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A99" w:rsidRPr="00134A99" w:rsidRDefault="00134A99" w:rsidP="00134A9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34A9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проект</w:t>
      </w:r>
    </w:p>
    <w:p w:rsidR="00620812" w:rsidRDefault="00620812" w:rsidP="00134A9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10D" w:rsidRPr="00AC710D" w:rsidRDefault="00AC710D" w:rsidP="00AC71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C710D">
        <w:rPr>
          <w:rFonts w:ascii="Times New Roman" w:eastAsia="Times New Roman" w:hAnsi="Times New Roman" w:cs="Arial"/>
          <w:sz w:val="28"/>
          <w:szCs w:val="28"/>
          <w:lang w:eastAsia="ru-RU"/>
        </w:rPr>
        <w:t>РОССИЙСКАЯ ФЕДЕРАЦИЯ</w:t>
      </w:r>
    </w:p>
    <w:p w:rsidR="00AC710D" w:rsidRPr="00AC710D" w:rsidRDefault="00AC710D" w:rsidP="00AC71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C710D">
        <w:rPr>
          <w:rFonts w:ascii="Times New Roman" w:eastAsia="Times New Roman" w:hAnsi="Times New Roman" w:cs="Arial"/>
          <w:sz w:val="28"/>
          <w:szCs w:val="28"/>
          <w:lang w:eastAsia="ru-RU"/>
        </w:rPr>
        <w:t>ПРАВИТЕЛЬСТВО КАРАЧАЕВО-ЧЕРКЕССКОЙ РЕСПУБЛИКИ</w:t>
      </w:r>
    </w:p>
    <w:p w:rsidR="00AC710D" w:rsidRPr="00AC710D" w:rsidRDefault="00AC710D" w:rsidP="00AC71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36"/>
          <w:szCs w:val="36"/>
          <w:lang w:eastAsia="ru-RU"/>
        </w:rPr>
      </w:pPr>
    </w:p>
    <w:p w:rsidR="00AC710D" w:rsidRPr="00AC710D" w:rsidRDefault="00AC710D" w:rsidP="00AC71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C710D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ПОСТАНОВЛЕНИЕ</w:t>
      </w:r>
    </w:p>
    <w:p w:rsidR="00620812" w:rsidRPr="00134A99" w:rsidRDefault="00620812" w:rsidP="00134A9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A99" w:rsidRPr="00134A99" w:rsidRDefault="00134A99" w:rsidP="00134A9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A99" w:rsidRPr="00134A99" w:rsidRDefault="00134A99" w:rsidP="00134A9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201</w:t>
      </w:r>
      <w:r w:rsidR="00F800B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486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34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Черкесск            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134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___</w:t>
      </w:r>
    </w:p>
    <w:p w:rsidR="00134A99" w:rsidRDefault="00134A99"/>
    <w:p w:rsidR="00134A99" w:rsidRPr="00134A99" w:rsidRDefault="00E03ED9" w:rsidP="001225E8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О внесении изменени</w:t>
      </w:r>
      <w:r w:rsidR="00050ED4">
        <w:rPr>
          <w:rFonts w:ascii="Times New Roman" w:hAnsi="Times New Roman" w:cs="Times New Roman"/>
          <w:bCs/>
          <w:color w:val="26282F"/>
          <w:sz w:val="28"/>
          <w:szCs w:val="28"/>
        </w:rPr>
        <w:t>й</w:t>
      </w:r>
      <w:r w:rsidR="00134A99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и </w:t>
      </w:r>
      <w:r w:rsidR="00F800B6" w:rsidRPr="00F800B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дополнений </w:t>
      </w:r>
      <w:r w:rsidR="00134A99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постановление Правительства Карачаево-Черкесской Республики от 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>22</w:t>
      </w:r>
      <w:r w:rsidR="00134A99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>01</w:t>
      </w:r>
      <w:r w:rsidR="00134A99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>.201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="00134A99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B94E9F">
        <w:rPr>
          <w:rFonts w:ascii="Times New Roman" w:hAnsi="Times New Roman" w:cs="Times New Roman"/>
          <w:bCs/>
          <w:color w:val="26282F"/>
          <w:sz w:val="28"/>
          <w:szCs w:val="28"/>
        </w:rPr>
        <w:t>№</w:t>
      </w:r>
      <w:r w:rsidR="00134A99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134A99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«О государственной программе </w:t>
      </w:r>
      <w:r w:rsidR="00134A99">
        <w:rPr>
          <w:rFonts w:ascii="Times New Roman" w:hAnsi="Times New Roman" w:cs="Times New Roman"/>
          <w:bCs/>
          <w:color w:val="26282F"/>
          <w:sz w:val="28"/>
          <w:szCs w:val="28"/>
        </w:rPr>
        <w:t>«</w:t>
      </w:r>
      <w:r w:rsidR="00134A99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>Развитие сельского хозяйства Карачаево-Черкесской Республики</w:t>
      </w:r>
      <w:r w:rsidR="00134A99">
        <w:rPr>
          <w:rFonts w:ascii="Times New Roman" w:hAnsi="Times New Roman" w:cs="Times New Roman"/>
          <w:bCs/>
          <w:color w:val="26282F"/>
          <w:sz w:val="28"/>
          <w:szCs w:val="28"/>
        </w:rPr>
        <w:t>»</w:t>
      </w:r>
    </w:p>
    <w:p w:rsidR="00134A99" w:rsidRDefault="00134A99" w:rsidP="00291FB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A9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134A99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134A9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Правительство Карачаево-Черкесской Республики </w:t>
      </w:r>
    </w:p>
    <w:p w:rsidR="00B94E9F" w:rsidRDefault="00B94E9F" w:rsidP="00D904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4A99" w:rsidRDefault="00E37209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37209" w:rsidRPr="00134A99" w:rsidRDefault="00E37209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311EA" w:rsidRDefault="00134A99" w:rsidP="00314FD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A99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134A99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134A99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Карачаево-Черкесской Республики </w:t>
      </w:r>
      <w:r w:rsidR="00F800B6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от 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>22</w:t>
      </w:r>
      <w:r w:rsidR="00F800B6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>01</w:t>
      </w:r>
      <w:r w:rsidR="00F800B6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>.201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="00F800B6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>№</w:t>
      </w:r>
      <w:r w:rsidR="00F800B6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F800B6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>«О государственной программе «</w:t>
      </w:r>
      <w:r w:rsidR="00F800B6" w:rsidRPr="00134A99">
        <w:rPr>
          <w:rFonts w:ascii="Times New Roman" w:hAnsi="Times New Roman" w:cs="Times New Roman"/>
          <w:bCs/>
          <w:color w:val="26282F"/>
          <w:sz w:val="28"/>
          <w:szCs w:val="28"/>
        </w:rPr>
        <w:t>Развитие сельского хозяйства Карачаево-Черкесской Республики</w:t>
      </w:r>
      <w:r w:rsidR="00F800B6">
        <w:rPr>
          <w:rFonts w:ascii="Times New Roman" w:hAnsi="Times New Roman" w:cs="Times New Roman"/>
          <w:bCs/>
          <w:color w:val="26282F"/>
          <w:sz w:val="28"/>
          <w:szCs w:val="28"/>
        </w:rPr>
        <w:t>»</w:t>
      </w:r>
      <w:r w:rsidRPr="00134A99">
        <w:rPr>
          <w:rFonts w:ascii="Times New Roman" w:hAnsi="Times New Roman" w:cs="Times New Roman"/>
          <w:sz w:val="28"/>
          <w:szCs w:val="28"/>
        </w:rPr>
        <w:t xml:space="preserve"> </w:t>
      </w:r>
      <w:r w:rsidR="00EA1B2E">
        <w:rPr>
          <w:rFonts w:ascii="Times New Roman" w:hAnsi="Times New Roman" w:cs="Times New Roman"/>
          <w:sz w:val="28"/>
          <w:szCs w:val="28"/>
        </w:rPr>
        <w:t>следующ</w:t>
      </w:r>
      <w:r w:rsidR="00050ED4">
        <w:rPr>
          <w:rFonts w:ascii="Times New Roman" w:hAnsi="Times New Roman" w:cs="Times New Roman"/>
          <w:sz w:val="28"/>
          <w:szCs w:val="28"/>
        </w:rPr>
        <w:t>ие</w:t>
      </w:r>
      <w:r w:rsidRPr="00134A99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050ED4">
        <w:rPr>
          <w:rFonts w:ascii="Times New Roman" w:hAnsi="Times New Roman" w:cs="Times New Roman"/>
          <w:sz w:val="28"/>
          <w:szCs w:val="28"/>
        </w:rPr>
        <w:t>я</w:t>
      </w:r>
      <w:r w:rsidRPr="00134A99">
        <w:rPr>
          <w:rFonts w:ascii="Times New Roman" w:hAnsi="Times New Roman" w:cs="Times New Roman"/>
          <w:sz w:val="28"/>
          <w:szCs w:val="28"/>
        </w:rPr>
        <w:t>:</w:t>
      </w:r>
      <w:r w:rsidR="00050E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B6" w:rsidRPr="00E64216" w:rsidRDefault="00E64216" w:rsidP="004311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4216">
        <w:rPr>
          <w:rFonts w:ascii="Times New Roman" w:hAnsi="Times New Roman" w:cs="Times New Roman"/>
          <w:sz w:val="28"/>
          <w:szCs w:val="28"/>
        </w:rPr>
        <w:t>1</w:t>
      </w:r>
      <w:r w:rsidR="004311EA" w:rsidRPr="00E64216">
        <w:rPr>
          <w:rFonts w:ascii="Times New Roman" w:hAnsi="Times New Roman" w:cs="Times New Roman"/>
          <w:sz w:val="28"/>
          <w:szCs w:val="28"/>
        </w:rPr>
        <w:t xml:space="preserve">. В разделе 1 «Характеристика текущего состояния государственной программы, основные показатели и анализ социальных, финансово-экономических рисков»: </w:t>
      </w:r>
    </w:p>
    <w:p w:rsidR="00F800B6" w:rsidRPr="00E64216" w:rsidRDefault="00E64216" w:rsidP="004311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4216">
        <w:rPr>
          <w:rFonts w:ascii="Times New Roman" w:hAnsi="Times New Roman" w:cs="Times New Roman"/>
          <w:sz w:val="28"/>
          <w:szCs w:val="28"/>
        </w:rPr>
        <w:t>1</w:t>
      </w:r>
      <w:r w:rsidR="00813E36" w:rsidRPr="00E64216">
        <w:rPr>
          <w:rFonts w:ascii="Times New Roman" w:hAnsi="Times New Roman" w:cs="Times New Roman"/>
          <w:sz w:val="28"/>
          <w:szCs w:val="28"/>
        </w:rPr>
        <w:t>.</w:t>
      </w:r>
      <w:r w:rsidR="004311EA" w:rsidRPr="00E64216">
        <w:rPr>
          <w:rFonts w:ascii="Times New Roman" w:hAnsi="Times New Roman" w:cs="Times New Roman"/>
          <w:sz w:val="28"/>
          <w:szCs w:val="28"/>
        </w:rPr>
        <w:t>1</w:t>
      </w:r>
      <w:r w:rsidR="00B73E22">
        <w:rPr>
          <w:rFonts w:ascii="Times New Roman" w:hAnsi="Times New Roman" w:cs="Times New Roman"/>
          <w:sz w:val="28"/>
          <w:szCs w:val="28"/>
        </w:rPr>
        <w:t>.</w:t>
      </w:r>
      <w:r w:rsidR="00813E36" w:rsidRPr="00E64216">
        <w:rPr>
          <w:rFonts w:ascii="Times New Roman" w:hAnsi="Times New Roman" w:cs="Times New Roman"/>
          <w:sz w:val="28"/>
          <w:szCs w:val="28"/>
        </w:rPr>
        <w:t xml:space="preserve"> </w:t>
      </w:r>
      <w:r w:rsidR="00DC190B" w:rsidRPr="00E64216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314FD9">
        <w:rPr>
          <w:rFonts w:ascii="Times New Roman" w:hAnsi="Times New Roman" w:cs="Times New Roman"/>
          <w:sz w:val="28"/>
          <w:szCs w:val="28"/>
        </w:rPr>
        <w:t>первый</w:t>
      </w:r>
      <w:r w:rsidR="009F003C">
        <w:rPr>
          <w:rFonts w:ascii="Times New Roman" w:hAnsi="Times New Roman" w:cs="Times New Roman"/>
          <w:sz w:val="28"/>
          <w:szCs w:val="28"/>
        </w:rPr>
        <w:t xml:space="preserve"> </w:t>
      </w:r>
      <w:r w:rsidR="00DC190B" w:rsidRPr="00E6421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0595B" w:rsidRPr="00E64216" w:rsidRDefault="00DC190B" w:rsidP="004311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216">
        <w:rPr>
          <w:rFonts w:ascii="Times New Roman" w:hAnsi="Times New Roman" w:cs="Times New Roman"/>
          <w:sz w:val="28"/>
          <w:szCs w:val="28"/>
        </w:rPr>
        <w:t>«</w:t>
      </w:r>
      <w:r w:rsidR="0000595B" w:rsidRPr="00E64216">
        <w:rPr>
          <w:rFonts w:ascii="Times New Roman" w:hAnsi="Times New Roman"/>
          <w:sz w:val="28"/>
          <w:szCs w:val="28"/>
        </w:rPr>
        <w:t xml:space="preserve">Государственная программа «Развитие сельского хозяйства Карачаево-Черкесской Республики» (далее </w:t>
      </w:r>
      <w:r w:rsidR="001225E8" w:rsidRPr="00E64216">
        <w:rPr>
          <w:rFonts w:ascii="Times New Roman" w:hAnsi="Times New Roman"/>
          <w:sz w:val="28"/>
          <w:szCs w:val="28"/>
        </w:rPr>
        <w:t>–</w:t>
      </w:r>
      <w:r w:rsidR="0000595B" w:rsidRPr="00E64216">
        <w:rPr>
          <w:rFonts w:ascii="Times New Roman" w:hAnsi="Times New Roman"/>
          <w:sz w:val="28"/>
          <w:szCs w:val="28"/>
        </w:rPr>
        <w:t xml:space="preserve"> </w:t>
      </w:r>
      <w:r w:rsidR="001225E8" w:rsidRPr="00E64216">
        <w:rPr>
          <w:rFonts w:ascii="Times New Roman" w:hAnsi="Times New Roman"/>
          <w:sz w:val="28"/>
          <w:szCs w:val="28"/>
        </w:rPr>
        <w:t>государственная программа</w:t>
      </w:r>
      <w:r w:rsidR="0000595B" w:rsidRPr="00E64216">
        <w:rPr>
          <w:rFonts w:ascii="Times New Roman" w:hAnsi="Times New Roman"/>
          <w:sz w:val="28"/>
          <w:szCs w:val="28"/>
        </w:rPr>
        <w:t>) разработана в соответствии с перечнем государственных программ Карачаево-Черкесской Республики, утвержденным распоряжением Правительства Карачаево-Черкесской Р</w:t>
      </w:r>
      <w:r w:rsidR="003D1B3F">
        <w:rPr>
          <w:rFonts w:ascii="Times New Roman" w:hAnsi="Times New Roman"/>
          <w:sz w:val="28"/>
          <w:szCs w:val="28"/>
        </w:rPr>
        <w:t>еспублики от 24.10.2018 № 501-р</w:t>
      </w:r>
      <w:r w:rsidR="0000595B" w:rsidRPr="00E64216">
        <w:rPr>
          <w:rFonts w:ascii="Times New Roman" w:hAnsi="Times New Roman"/>
          <w:sz w:val="28"/>
          <w:szCs w:val="28"/>
        </w:rPr>
        <w:t>».</w:t>
      </w:r>
    </w:p>
    <w:p w:rsidR="0000595B" w:rsidRPr="00E64216" w:rsidRDefault="00E64216" w:rsidP="004311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4216">
        <w:rPr>
          <w:rFonts w:ascii="Times New Roman" w:hAnsi="Times New Roman"/>
          <w:sz w:val="28"/>
          <w:szCs w:val="28"/>
        </w:rPr>
        <w:t>1</w:t>
      </w:r>
      <w:r w:rsidR="0000595B" w:rsidRPr="00E64216">
        <w:rPr>
          <w:rFonts w:ascii="Times New Roman" w:hAnsi="Times New Roman"/>
          <w:sz w:val="28"/>
          <w:szCs w:val="28"/>
        </w:rPr>
        <w:t>.</w:t>
      </w:r>
      <w:r w:rsidR="004311EA" w:rsidRPr="00E64216">
        <w:rPr>
          <w:rFonts w:ascii="Times New Roman" w:hAnsi="Times New Roman"/>
          <w:sz w:val="28"/>
          <w:szCs w:val="28"/>
        </w:rPr>
        <w:t>2.</w:t>
      </w:r>
      <w:r w:rsidR="0000595B" w:rsidRPr="00E64216">
        <w:rPr>
          <w:rFonts w:ascii="Times New Roman" w:hAnsi="Times New Roman"/>
          <w:sz w:val="28"/>
          <w:szCs w:val="28"/>
        </w:rPr>
        <w:t xml:space="preserve"> </w:t>
      </w:r>
      <w:r w:rsidR="0000595B" w:rsidRPr="00E64216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314FD9">
        <w:rPr>
          <w:rFonts w:ascii="Times New Roman" w:hAnsi="Times New Roman" w:cs="Times New Roman"/>
          <w:sz w:val="28"/>
          <w:szCs w:val="28"/>
        </w:rPr>
        <w:t xml:space="preserve">второй </w:t>
      </w:r>
      <w:r w:rsidR="0000595B" w:rsidRPr="00E6421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311EA" w:rsidRPr="00E64216" w:rsidRDefault="0000595B" w:rsidP="004311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4216">
        <w:rPr>
          <w:rFonts w:ascii="Times New Roman" w:hAnsi="Times New Roman"/>
          <w:sz w:val="28"/>
          <w:szCs w:val="28"/>
        </w:rPr>
        <w:t>«</w:t>
      </w:r>
      <w:r w:rsidR="001225E8" w:rsidRPr="00E64216">
        <w:rPr>
          <w:rFonts w:ascii="Times New Roman" w:hAnsi="Times New Roman"/>
          <w:sz w:val="28"/>
          <w:szCs w:val="28"/>
        </w:rPr>
        <w:t>Государственная программа</w:t>
      </w:r>
      <w:r w:rsidRPr="00E64216">
        <w:rPr>
          <w:rFonts w:ascii="Times New Roman" w:hAnsi="Times New Roman"/>
          <w:sz w:val="28"/>
          <w:szCs w:val="28"/>
        </w:rPr>
        <w:t xml:space="preserve"> основана на Государственной программе развития сельского хозяйства и регулирования рынков сельскохозяйственной продукции, сырья и продовольствия</w:t>
      </w:r>
      <w:r w:rsidR="004311EA" w:rsidRPr="00E64216">
        <w:rPr>
          <w:rFonts w:ascii="Times New Roman" w:hAnsi="Times New Roman"/>
          <w:sz w:val="28"/>
          <w:szCs w:val="28"/>
        </w:rPr>
        <w:t>,</w:t>
      </w:r>
      <w:r w:rsidRPr="00E64216">
        <w:rPr>
          <w:rFonts w:ascii="Times New Roman" w:hAnsi="Times New Roman"/>
          <w:sz w:val="28"/>
          <w:szCs w:val="28"/>
        </w:rPr>
        <w:t xml:space="preserve"> утвержденной постановлением Правительства Российской Федерации от 14.07.2012 № 717 (далее – </w:t>
      </w:r>
      <w:r w:rsidR="001225E8" w:rsidRPr="00E64216">
        <w:rPr>
          <w:rFonts w:ascii="Times New Roman" w:hAnsi="Times New Roman"/>
          <w:sz w:val="28"/>
          <w:szCs w:val="28"/>
        </w:rPr>
        <w:t>Госпрограмма</w:t>
      </w:r>
      <w:r w:rsidR="003D1B3F">
        <w:rPr>
          <w:rFonts w:ascii="Times New Roman" w:hAnsi="Times New Roman"/>
          <w:sz w:val="28"/>
          <w:szCs w:val="28"/>
        </w:rPr>
        <w:t>)</w:t>
      </w:r>
      <w:r w:rsidRPr="00E64216">
        <w:rPr>
          <w:rFonts w:ascii="Times New Roman" w:hAnsi="Times New Roman"/>
          <w:sz w:val="28"/>
          <w:szCs w:val="28"/>
        </w:rPr>
        <w:t>».</w:t>
      </w:r>
    </w:p>
    <w:p w:rsidR="0000595B" w:rsidRPr="00E64216" w:rsidRDefault="00E64216" w:rsidP="004311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216">
        <w:rPr>
          <w:rFonts w:ascii="Times New Roman" w:hAnsi="Times New Roman"/>
          <w:sz w:val="28"/>
          <w:szCs w:val="28"/>
        </w:rPr>
        <w:t>1</w:t>
      </w:r>
      <w:r w:rsidR="004311EA" w:rsidRPr="00E64216">
        <w:rPr>
          <w:rFonts w:ascii="Times New Roman" w:hAnsi="Times New Roman"/>
          <w:sz w:val="28"/>
          <w:szCs w:val="28"/>
        </w:rPr>
        <w:t xml:space="preserve">.3. В абзаце </w:t>
      </w:r>
      <w:r w:rsidR="00314FD9">
        <w:rPr>
          <w:rFonts w:ascii="Times New Roman" w:hAnsi="Times New Roman"/>
          <w:sz w:val="28"/>
          <w:szCs w:val="28"/>
        </w:rPr>
        <w:t>двадцатом и далее по всему тексту</w:t>
      </w:r>
      <w:r w:rsidR="004311EA" w:rsidRPr="00E64216">
        <w:rPr>
          <w:rFonts w:ascii="Times New Roman" w:hAnsi="Times New Roman"/>
          <w:sz w:val="28"/>
          <w:szCs w:val="28"/>
        </w:rPr>
        <w:t xml:space="preserve"> </w:t>
      </w:r>
      <w:r w:rsidR="004311EA" w:rsidRPr="00E64216">
        <w:rPr>
          <w:rFonts w:ascii="Times New Roman" w:hAnsi="Times New Roman" w:cs="Times New Roman"/>
          <w:sz w:val="28"/>
          <w:szCs w:val="28"/>
        </w:rPr>
        <w:t>слова «Государственной программы на 2013-2020 год</w:t>
      </w:r>
      <w:r w:rsidR="001225E8" w:rsidRPr="00E64216">
        <w:rPr>
          <w:rFonts w:ascii="Times New Roman" w:hAnsi="Times New Roman" w:cs="Times New Roman"/>
          <w:sz w:val="28"/>
          <w:szCs w:val="28"/>
        </w:rPr>
        <w:t xml:space="preserve">ы» заменить </w:t>
      </w:r>
      <w:r w:rsidR="009F003C">
        <w:rPr>
          <w:rFonts w:ascii="Times New Roman" w:hAnsi="Times New Roman" w:cs="Times New Roman"/>
          <w:sz w:val="28"/>
          <w:szCs w:val="28"/>
        </w:rPr>
        <w:t>словами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5E8" w:rsidRPr="00E64216">
        <w:rPr>
          <w:rFonts w:ascii="Times New Roman" w:hAnsi="Times New Roman" w:cs="Times New Roman"/>
          <w:sz w:val="28"/>
          <w:szCs w:val="28"/>
        </w:rPr>
        <w:t>«Гос</w:t>
      </w:r>
      <w:r w:rsidR="004311EA" w:rsidRPr="00E64216">
        <w:rPr>
          <w:rFonts w:ascii="Times New Roman" w:hAnsi="Times New Roman" w:cs="Times New Roman"/>
          <w:sz w:val="28"/>
          <w:szCs w:val="28"/>
        </w:rPr>
        <w:t>программы»</w:t>
      </w:r>
      <w:r w:rsidR="00314FD9">
        <w:rPr>
          <w:rFonts w:ascii="Times New Roman" w:hAnsi="Times New Roman" w:cs="Times New Roman"/>
          <w:sz w:val="28"/>
          <w:szCs w:val="28"/>
        </w:rPr>
        <w:t xml:space="preserve"> в соответствующих падежах</w:t>
      </w:r>
      <w:r w:rsidR="004311EA" w:rsidRPr="00E64216">
        <w:rPr>
          <w:rFonts w:ascii="Times New Roman" w:hAnsi="Times New Roman" w:cs="Times New Roman"/>
          <w:sz w:val="28"/>
          <w:szCs w:val="28"/>
        </w:rPr>
        <w:t>.</w:t>
      </w:r>
    </w:p>
    <w:p w:rsidR="00FD6698" w:rsidRPr="00E64216" w:rsidRDefault="00E64216" w:rsidP="004311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216">
        <w:rPr>
          <w:rFonts w:ascii="Times New Roman" w:hAnsi="Times New Roman" w:cs="Times New Roman"/>
          <w:sz w:val="28"/>
          <w:szCs w:val="28"/>
        </w:rPr>
        <w:t>2</w:t>
      </w:r>
      <w:r w:rsidR="00FD6698" w:rsidRPr="00E64216">
        <w:rPr>
          <w:rFonts w:ascii="Times New Roman" w:hAnsi="Times New Roman" w:cs="Times New Roman"/>
          <w:sz w:val="28"/>
          <w:szCs w:val="28"/>
        </w:rPr>
        <w:t xml:space="preserve">. В разделе </w:t>
      </w:r>
      <w:r w:rsidR="009F003C">
        <w:rPr>
          <w:rFonts w:ascii="Times New Roman" w:hAnsi="Times New Roman" w:cs="Times New Roman"/>
          <w:sz w:val="28"/>
          <w:szCs w:val="28"/>
        </w:rPr>
        <w:t>2</w:t>
      </w:r>
      <w:r w:rsidR="00FD6698" w:rsidRPr="00E64216">
        <w:rPr>
          <w:rFonts w:ascii="Times New Roman" w:hAnsi="Times New Roman" w:cs="Times New Roman"/>
          <w:sz w:val="28"/>
          <w:szCs w:val="28"/>
        </w:rPr>
        <w:t xml:space="preserve"> </w:t>
      </w:r>
      <w:r w:rsidRPr="00E64216">
        <w:rPr>
          <w:rFonts w:ascii="Times New Roman" w:hAnsi="Times New Roman" w:cs="Times New Roman"/>
          <w:sz w:val="28"/>
          <w:szCs w:val="28"/>
        </w:rPr>
        <w:t>«Цели</w:t>
      </w:r>
      <w:r w:rsidR="00FD6698" w:rsidRPr="00E64216">
        <w:rPr>
          <w:rFonts w:ascii="Times New Roman" w:hAnsi="Times New Roman" w:cs="Times New Roman"/>
          <w:sz w:val="28"/>
          <w:szCs w:val="28"/>
        </w:rPr>
        <w:t xml:space="preserve"> и задачи государственной программы»:</w:t>
      </w:r>
    </w:p>
    <w:p w:rsidR="00FD6698" w:rsidRPr="00E64216" w:rsidRDefault="00E64216" w:rsidP="004311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216">
        <w:rPr>
          <w:rFonts w:ascii="Times New Roman" w:hAnsi="Times New Roman" w:cs="Times New Roman"/>
          <w:sz w:val="28"/>
          <w:szCs w:val="28"/>
        </w:rPr>
        <w:t>2</w:t>
      </w:r>
      <w:r w:rsidR="00FD6698" w:rsidRPr="00E64216">
        <w:rPr>
          <w:rFonts w:ascii="Times New Roman" w:hAnsi="Times New Roman" w:cs="Times New Roman"/>
          <w:sz w:val="28"/>
          <w:szCs w:val="28"/>
        </w:rPr>
        <w:t>.</w:t>
      </w:r>
      <w:r w:rsidRPr="00E64216">
        <w:rPr>
          <w:rFonts w:ascii="Times New Roman" w:hAnsi="Times New Roman" w:cs="Times New Roman"/>
          <w:sz w:val="28"/>
          <w:szCs w:val="28"/>
        </w:rPr>
        <w:t>1. Абзац</w:t>
      </w:r>
      <w:r w:rsidR="00FD6698" w:rsidRPr="00E64216">
        <w:rPr>
          <w:rFonts w:ascii="Times New Roman" w:hAnsi="Times New Roman" w:cs="Times New Roman"/>
          <w:sz w:val="28"/>
          <w:szCs w:val="28"/>
        </w:rPr>
        <w:t xml:space="preserve"> </w:t>
      </w:r>
      <w:r w:rsidR="00314FD9">
        <w:rPr>
          <w:rFonts w:ascii="Times New Roman" w:hAnsi="Times New Roman" w:cs="Times New Roman"/>
          <w:sz w:val="28"/>
          <w:szCs w:val="28"/>
        </w:rPr>
        <w:t>тридцать третий</w:t>
      </w:r>
      <w:r w:rsidR="00FD6698" w:rsidRPr="00E6421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D6698" w:rsidRPr="00E64216" w:rsidRDefault="00FD6698" w:rsidP="00FD66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21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E64216">
        <w:rPr>
          <w:rFonts w:ascii="Times New Roman" w:hAnsi="Times New Roman"/>
          <w:sz w:val="28"/>
          <w:szCs w:val="28"/>
        </w:rPr>
        <w:t>Валовой сбор зерна повысится к 2024 году до 442,1 тыс. т против 400 тыс. т в 2017 году или на 111,6 %, сахарной свеклы - до 335 тыс. т против 331,2 тыс. или на 107,1 %, картофеля - до 83,6 тыс. тонн. Этому будут способствовать меры по улучшению использования земель сельскохозяйственного назначения, обеспечению развития элитного семеноводства, рост площадей используемых мелиорированных земель».</w:t>
      </w:r>
    </w:p>
    <w:p w:rsidR="00FD6698" w:rsidRPr="00E64216" w:rsidRDefault="00E64216" w:rsidP="00FD66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216">
        <w:rPr>
          <w:rFonts w:ascii="Times New Roman" w:hAnsi="Times New Roman"/>
          <w:sz w:val="28"/>
          <w:szCs w:val="28"/>
        </w:rPr>
        <w:t>2</w:t>
      </w:r>
      <w:r w:rsidR="00FD6698" w:rsidRPr="00E64216">
        <w:rPr>
          <w:rFonts w:ascii="Times New Roman" w:hAnsi="Times New Roman"/>
          <w:sz w:val="28"/>
          <w:szCs w:val="28"/>
        </w:rPr>
        <w:t>.2.</w:t>
      </w:r>
      <w:r w:rsidR="00FD6698" w:rsidRPr="00E64216">
        <w:rPr>
          <w:rFonts w:ascii="Times New Roman" w:hAnsi="Times New Roman" w:cs="Times New Roman"/>
          <w:sz w:val="28"/>
          <w:szCs w:val="28"/>
        </w:rPr>
        <w:t xml:space="preserve"> Абзац </w:t>
      </w:r>
      <w:r w:rsidR="00314FD9">
        <w:rPr>
          <w:rFonts w:ascii="Times New Roman" w:hAnsi="Times New Roman" w:cs="Times New Roman"/>
          <w:sz w:val="28"/>
          <w:szCs w:val="28"/>
        </w:rPr>
        <w:t>сорок третий</w:t>
      </w:r>
      <w:r w:rsidR="00FD6698" w:rsidRPr="00E6421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D6698" w:rsidRPr="00E64216" w:rsidRDefault="00E64216" w:rsidP="00FD66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234"/>
      <w:r w:rsidRPr="00E64216">
        <w:rPr>
          <w:rFonts w:ascii="Times New Roman" w:hAnsi="Times New Roman"/>
          <w:sz w:val="28"/>
          <w:szCs w:val="28"/>
        </w:rPr>
        <w:t>«</w:t>
      </w:r>
      <w:r w:rsidR="00FD6698" w:rsidRPr="00E64216">
        <w:rPr>
          <w:rFonts w:ascii="Times New Roman" w:hAnsi="Times New Roman"/>
          <w:sz w:val="28"/>
          <w:szCs w:val="28"/>
        </w:rPr>
        <w:t>В области животноводства: производство скота и птицы (в живом весе) к 2024 году возрастет - до 60,3 тыс. т., молока - до 240 тыс. тонн. Производство молока в сельскохозяйственных организациях, крестьянских (фермерских) хозяйствах, включая индивидуальных предпринимателей - до 64,0 тыс. т. Основной прирост будет получен за счет роста продуктивности скота и птицы на основе улучшения породного состава</w:t>
      </w:r>
      <w:r w:rsidRPr="00E64216">
        <w:rPr>
          <w:rFonts w:ascii="Times New Roman" w:hAnsi="Times New Roman"/>
          <w:sz w:val="28"/>
          <w:szCs w:val="28"/>
        </w:rPr>
        <w:t>»</w:t>
      </w:r>
      <w:r w:rsidR="00FD6698" w:rsidRPr="00E64216">
        <w:rPr>
          <w:rFonts w:ascii="Times New Roman" w:hAnsi="Times New Roman"/>
          <w:sz w:val="28"/>
          <w:szCs w:val="28"/>
        </w:rPr>
        <w:t>.</w:t>
      </w:r>
    </w:p>
    <w:p w:rsidR="00E64216" w:rsidRPr="00E64216" w:rsidRDefault="00E64216" w:rsidP="00FD66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216">
        <w:rPr>
          <w:rFonts w:ascii="Times New Roman" w:hAnsi="Times New Roman"/>
          <w:sz w:val="28"/>
          <w:szCs w:val="28"/>
        </w:rPr>
        <w:t>2.3. В абзаце</w:t>
      </w:r>
      <w:r w:rsidR="00314FD9">
        <w:rPr>
          <w:rFonts w:ascii="Times New Roman" w:hAnsi="Times New Roman"/>
          <w:sz w:val="28"/>
          <w:szCs w:val="28"/>
        </w:rPr>
        <w:t xml:space="preserve"> сорок четвертом</w:t>
      </w:r>
      <w:r w:rsidRPr="00E64216">
        <w:rPr>
          <w:rFonts w:ascii="Times New Roman" w:hAnsi="Times New Roman"/>
          <w:sz w:val="28"/>
          <w:szCs w:val="28"/>
        </w:rPr>
        <w:t xml:space="preserve"> цифру «33,9» заменить на цифру «35,0».</w:t>
      </w:r>
    </w:p>
    <w:bookmarkEnd w:id="0"/>
    <w:p w:rsidR="00E64216" w:rsidRPr="00E64216" w:rsidRDefault="00E64216" w:rsidP="00E6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216">
        <w:rPr>
          <w:rFonts w:ascii="Times New Roman" w:hAnsi="Times New Roman" w:cs="Times New Roman"/>
          <w:sz w:val="28"/>
          <w:szCs w:val="28"/>
        </w:rPr>
        <w:t xml:space="preserve">2.4. Абзац </w:t>
      </w:r>
      <w:r w:rsidR="00314FD9">
        <w:rPr>
          <w:rFonts w:ascii="Times New Roman" w:hAnsi="Times New Roman" w:cs="Times New Roman"/>
          <w:sz w:val="28"/>
          <w:szCs w:val="28"/>
        </w:rPr>
        <w:t>сорок шесто</w:t>
      </w:r>
      <w:r w:rsidR="00B73E22">
        <w:rPr>
          <w:rFonts w:ascii="Times New Roman" w:hAnsi="Times New Roman" w:cs="Times New Roman"/>
          <w:sz w:val="28"/>
          <w:szCs w:val="28"/>
        </w:rPr>
        <w:t>й</w:t>
      </w:r>
      <w:r w:rsidRPr="00E6421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64216" w:rsidRPr="00E64216" w:rsidRDefault="00E64216" w:rsidP="00E642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216">
        <w:rPr>
          <w:rFonts w:ascii="Times New Roman" w:hAnsi="Times New Roman" w:cs="Times New Roman"/>
          <w:sz w:val="28"/>
          <w:szCs w:val="28"/>
        </w:rPr>
        <w:t>«</w:t>
      </w:r>
      <w:r w:rsidRPr="00E64216">
        <w:rPr>
          <w:rFonts w:ascii="Times New Roman" w:hAnsi="Times New Roman"/>
          <w:sz w:val="28"/>
          <w:szCs w:val="28"/>
        </w:rPr>
        <w:t>Сроки реализации государственной программы с 2019 - 2024 годы».</w:t>
      </w:r>
    </w:p>
    <w:p w:rsidR="00FD6698" w:rsidRDefault="00B73E22" w:rsidP="00E64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E22">
        <w:rPr>
          <w:rFonts w:ascii="Times New Roman" w:hAnsi="Times New Roman" w:cs="Times New Roman"/>
          <w:sz w:val="28"/>
          <w:szCs w:val="28"/>
        </w:rPr>
        <w:t>3</w:t>
      </w:r>
      <w:r w:rsidR="00E64216" w:rsidRPr="00B73E22">
        <w:rPr>
          <w:rFonts w:ascii="Times New Roman" w:hAnsi="Times New Roman" w:cs="Times New Roman"/>
          <w:sz w:val="28"/>
          <w:szCs w:val="28"/>
        </w:rPr>
        <w:t xml:space="preserve">. </w:t>
      </w:r>
      <w:r w:rsidR="00477507" w:rsidRPr="00B73E22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,2,3,4</w:t>
      </w:r>
      <w:r w:rsidR="00477507" w:rsidRPr="00B73E22">
        <w:rPr>
          <w:rFonts w:ascii="Times New Roman" w:hAnsi="Times New Roman" w:cs="Times New Roman"/>
          <w:sz w:val="28"/>
          <w:szCs w:val="28"/>
        </w:rPr>
        <w:t xml:space="preserve"> к Государственной программе «Развитие сельского хозяйства Карачаево-Черкесской Республики» изложить в редакции согласно приложению</w:t>
      </w:r>
      <w:r w:rsidR="00314FD9" w:rsidRPr="00B73E22">
        <w:rPr>
          <w:rFonts w:ascii="Times New Roman" w:hAnsi="Times New Roman" w:cs="Times New Roman"/>
          <w:sz w:val="28"/>
          <w:szCs w:val="28"/>
        </w:rPr>
        <w:t>.</w:t>
      </w:r>
    </w:p>
    <w:p w:rsidR="00FD6698" w:rsidRDefault="00FD6698" w:rsidP="004311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D6698" w:rsidRPr="00930F4E" w:rsidRDefault="00FD6698" w:rsidP="004311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94E9F" w:rsidRPr="00B94E9F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Правительства</w:t>
      </w:r>
    </w:p>
    <w:p w:rsidR="00B94E9F" w:rsidRPr="00B94E9F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</w:t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="00990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2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Озов</w:t>
      </w:r>
    </w:p>
    <w:p w:rsidR="00B94E9F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E9F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E9F" w:rsidRPr="00B94E9F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E41D31" w:rsidRDefault="00E41D31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E9F" w:rsidRPr="00B94E9F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Администрации </w:t>
      </w:r>
    </w:p>
    <w:p w:rsidR="00B94E9F" w:rsidRPr="00B94E9F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B94E9F" w:rsidRPr="00B94E9F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  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990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2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90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8DB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 Озов</w:t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4E9F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50D" w:rsidRDefault="0073250D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812" w:rsidRPr="00B94E9F" w:rsidRDefault="00620812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E9F" w:rsidRPr="00B94E9F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</w:t>
      </w:r>
    </w:p>
    <w:p w:rsidR="00B94E9F" w:rsidRPr="00B94E9F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 Правительства </w:t>
      </w:r>
    </w:p>
    <w:p w:rsidR="00990E78" w:rsidRDefault="00B94E9F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ики   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82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90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Э.П. Байчоров</w:t>
      </w:r>
    </w:p>
    <w:p w:rsidR="00B949B9" w:rsidRDefault="00B949B9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9B9" w:rsidRDefault="00B949B9" w:rsidP="00B94E9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 Правительства 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82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8DB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F18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Поляков</w:t>
      </w:r>
    </w:p>
    <w:p w:rsidR="00AC710D" w:rsidRDefault="00AC710D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Главы и Правительства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Ф.Я.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9B8" w:rsidRPr="006A5865" w:rsidRDefault="00E579B8" w:rsidP="00E579B8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A5865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</w:p>
    <w:p w:rsidR="00E579B8" w:rsidRPr="006A5865" w:rsidRDefault="00E579B8" w:rsidP="00E579B8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A5865">
        <w:rPr>
          <w:rFonts w:ascii="Times New Roman" w:hAnsi="Times New Roman"/>
          <w:sz w:val="28"/>
          <w:szCs w:val="28"/>
        </w:rPr>
        <w:t>Председателя Правительства</w:t>
      </w:r>
    </w:p>
    <w:p w:rsidR="00E579B8" w:rsidRDefault="00E579B8" w:rsidP="00E579B8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A5865">
        <w:rPr>
          <w:rFonts w:ascii="Times New Roman" w:hAnsi="Times New Roman"/>
          <w:sz w:val="28"/>
          <w:szCs w:val="28"/>
        </w:rPr>
        <w:t>Карачаево-Черкесской Республики</w:t>
      </w:r>
      <w:r>
        <w:rPr>
          <w:rFonts w:ascii="Times New Roman" w:hAnsi="Times New Roman"/>
          <w:sz w:val="28"/>
          <w:szCs w:val="28"/>
        </w:rPr>
        <w:t>-</w:t>
      </w:r>
    </w:p>
    <w:p w:rsidR="00E579B8" w:rsidRDefault="00E579B8" w:rsidP="00E579B8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Министр финансов </w:t>
      </w:r>
    </w:p>
    <w:p w:rsidR="00E579B8" w:rsidRDefault="00E579B8" w:rsidP="00E579B8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Карачаево-Черкесской Республики</w:t>
      </w:r>
      <w:r w:rsidRPr="006A586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М.Х. </w:t>
      </w:r>
      <w:proofErr w:type="spellStart"/>
      <w:r>
        <w:rPr>
          <w:rFonts w:ascii="Times New Roman" w:hAnsi="Times New Roman"/>
          <w:sz w:val="28"/>
          <w:szCs w:val="28"/>
        </w:rPr>
        <w:t>Суюнчев</w:t>
      </w:r>
      <w:proofErr w:type="spellEnd"/>
    </w:p>
    <w:p w:rsidR="00B949B9" w:rsidRDefault="00E579B8" w:rsidP="00E579B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86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B94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AC710D" w:rsidRDefault="00AC710D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 А.Х.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Накохов</w:t>
      </w:r>
      <w:proofErr w:type="spellEnd"/>
    </w:p>
    <w:p w:rsidR="00AC710D" w:rsidRDefault="00AC710D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строительства и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                                               Е.А. Гордиенко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10D" w:rsidRDefault="00AC710D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культуры</w:t>
      </w:r>
    </w:p>
    <w:p w:rsidR="005F18DB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  Р.Х.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F18DB" w:rsidRDefault="005F18DB" w:rsidP="005F18DB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8DB" w:rsidRDefault="005F18DB" w:rsidP="005F18DB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8DB" w:rsidRPr="002E6A28" w:rsidRDefault="005F18DB" w:rsidP="005F18DB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  <w:r w:rsidRPr="002E6A28">
        <w:rPr>
          <w:rFonts w:ascii="Times New Roman" w:hAnsi="Times New Roman"/>
          <w:sz w:val="27"/>
          <w:szCs w:val="27"/>
        </w:rPr>
        <w:t xml:space="preserve">Ио.  Начальника Управления ветеринарии </w:t>
      </w:r>
    </w:p>
    <w:p w:rsidR="00B949B9" w:rsidRDefault="005F18DB" w:rsidP="005F18D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A28">
        <w:rPr>
          <w:rFonts w:ascii="Times New Roman" w:hAnsi="Times New Roman"/>
          <w:sz w:val="27"/>
          <w:szCs w:val="27"/>
        </w:rPr>
        <w:t xml:space="preserve">Карачаево-Черкесской Республики            </w:t>
      </w:r>
      <w:r w:rsidRPr="002E6A28">
        <w:rPr>
          <w:rFonts w:ascii="Times New Roman" w:hAnsi="Times New Roman"/>
          <w:sz w:val="27"/>
          <w:szCs w:val="27"/>
        </w:rPr>
        <w:tab/>
      </w:r>
      <w:r w:rsidRPr="002E6A28">
        <w:rPr>
          <w:rFonts w:ascii="Times New Roman" w:hAnsi="Times New Roman"/>
          <w:sz w:val="27"/>
          <w:szCs w:val="27"/>
        </w:rPr>
        <w:tab/>
        <w:t xml:space="preserve">                   </w:t>
      </w:r>
      <w:r>
        <w:rPr>
          <w:rFonts w:ascii="Times New Roman" w:hAnsi="Times New Roman"/>
          <w:sz w:val="27"/>
          <w:szCs w:val="27"/>
        </w:rPr>
        <w:t xml:space="preserve">        </w:t>
      </w:r>
      <w:r w:rsidRPr="002E6A28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2E6A28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Т</w:t>
      </w:r>
      <w:r w:rsidRPr="002E6A28">
        <w:rPr>
          <w:rFonts w:ascii="Times New Roman" w:hAnsi="Times New Roman"/>
          <w:sz w:val="27"/>
          <w:szCs w:val="27"/>
        </w:rPr>
        <w:t>.</w:t>
      </w:r>
      <w:r>
        <w:rPr>
          <w:rFonts w:ascii="Times New Roman" w:hAnsi="Times New Roman"/>
          <w:sz w:val="27"/>
          <w:szCs w:val="27"/>
        </w:rPr>
        <w:t>А</w:t>
      </w:r>
      <w:r w:rsidRPr="002E6A28">
        <w:rPr>
          <w:rFonts w:ascii="Times New Roman" w:hAnsi="Times New Roman"/>
          <w:sz w:val="27"/>
          <w:szCs w:val="27"/>
        </w:rPr>
        <w:t xml:space="preserve">. </w:t>
      </w:r>
      <w:proofErr w:type="spellStart"/>
      <w:r>
        <w:rPr>
          <w:rFonts w:ascii="Times New Roman" w:hAnsi="Times New Roman"/>
          <w:sz w:val="27"/>
          <w:szCs w:val="27"/>
        </w:rPr>
        <w:t>Шалин</w:t>
      </w:r>
      <w:proofErr w:type="spellEnd"/>
      <w:r w:rsidR="00B94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Государственно-правового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Главы и Правительства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                                                   А.А. Тлишев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9B9" w:rsidRDefault="00B949B9" w:rsidP="00B949B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Министерством сельского хозяйства Карачаево-Черкесской Республики </w:t>
      </w:r>
    </w:p>
    <w:p w:rsidR="00B949B9" w:rsidRDefault="00B949B9" w:rsidP="00B949B9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10D" w:rsidRDefault="00AC710D" w:rsidP="00B949B9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9B9" w:rsidRDefault="00B949B9" w:rsidP="00B949B9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сельского хозяйства</w:t>
      </w:r>
    </w:p>
    <w:p w:rsidR="00B949B9" w:rsidRDefault="00B949B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</w:t>
      </w:r>
      <w:r w:rsidR="0082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="005F18D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Боташев</w:t>
      </w:r>
      <w:proofErr w:type="spellEnd"/>
    </w:p>
    <w:p w:rsidR="00E579B8" w:rsidRDefault="00E579B8" w:rsidP="00314FD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372" w:rsidRDefault="003F3372" w:rsidP="00314FD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4FD9" w:rsidRPr="00314FD9" w:rsidRDefault="00314FD9" w:rsidP="00314FD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F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 постановлению</w:t>
      </w:r>
    </w:p>
    <w:p w:rsidR="00B73E22" w:rsidRPr="00B73E22" w:rsidRDefault="00B73E22" w:rsidP="00B73E2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314FD9" w:rsidRPr="00314F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</w:t>
      </w:r>
    </w:p>
    <w:p w:rsidR="00B73E22" w:rsidRPr="00B73E22" w:rsidRDefault="00B73E22" w:rsidP="00B73E2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от ________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7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____ </w:t>
      </w:r>
    </w:p>
    <w:p w:rsidR="00B73E22" w:rsidRPr="00B73E22" w:rsidRDefault="00B73E22" w:rsidP="00B73E2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E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B73E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73E22" w:rsidRPr="00B73E22" w:rsidRDefault="00B73E22" w:rsidP="00B73E2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B73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«Приложение 1 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государственной программе </w:t>
      </w:r>
    </w:p>
    <w:p w:rsidR="00B73E22" w:rsidRDefault="00B73E22" w:rsidP="00314FD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6"/>
        <w:gridCol w:w="5240"/>
      </w:tblGrid>
      <w:tr w:rsidR="00341FBD" w:rsidTr="005624E9">
        <w:trPr>
          <w:trHeight w:val="288"/>
        </w:trPr>
        <w:tc>
          <w:tcPr>
            <w:tcW w:w="38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FBD" w:rsidTr="005624E9">
        <w:trPr>
          <w:trHeight w:val="283"/>
        </w:trPr>
        <w:tc>
          <w:tcPr>
            <w:tcW w:w="90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ПАСПОРТ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FBD" w:rsidTr="005624E9">
        <w:trPr>
          <w:trHeight w:val="357"/>
        </w:trPr>
        <w:tc>
          <w:tcPr>
            <w:tcW w:w="90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государственной программы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«Развитие сельского хозяйства Карачаево-Черкесской Республики»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41FBD" w:rsidTr="005624E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государственной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сельского хозяйства Карачаево-Черкесской Республики» (далее - государственная программа)</w:t>
            </w:r>
          </w:p>
        </w:tc>
      </w:tr>
      <w:tr w:rsidR="00341FBD" w:rsidTr="005624E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341FBD" w:rsidTr="005624E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Соисполнители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341FBD" w:rsidTr="005624E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ветеринарии Карачаево-Черкесской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41FBD" w:rsidTr="005624E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Подпрограммы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1 «Обеспечение реализации государственной программы «Развитие сельского хозяйства Карачаево-Черкесской Республики».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 «Обеспечение общих условий функционирования сельскохозяйственной отрасли».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3 «Техническая и технологическая модернизация, инновац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ионное развитие».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Подпрограмма 4 </w:t>
            </w:r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«Устойчивое развитие сельских территорий Карачаево-Черкесской Республики».</w:t>
            </w:r>
          </w:p>
          <w:p w:rsidR="00341FBD" w:rsidRPr="00067FC0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5 «Развитие мелиорации земель сельскохозяйственного назначения Карачаево-Черкесской Республики».</w:t>
            </w:r>
          </w:p>
          <w:p w:rsidR="00341FBD" w:rsidRPr="00067FC0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6 «Развитие </w:t>
            </w:r>
            <w:proofErr w:type="spellStart"/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подотраслей</w:t>
            </w:r>
            <w:proofErr w:type="spellEnd"/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агропромышленного комплекса».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Подпрограмма 7 «Стимулирование инвестиционной деятельности агропромышленного комплекса».</w:t>
            </w:r>
          </w:p>
          <w:p w:rsidR="00341FBD" w:rsidRPr="00067FC0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8 «Региональный проект Создание системы поддержки фермеров и развитие сельской кооперации».</w:t>
            </w:r>
          </w:p>
          <w:p w:rsidR="00341FBD" w:rsidRPr="00067FC0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9 «Экспорт продукции АПК Карачаево-Черкесской Республики».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10 «Ведомственная целевая программа Развитие садоводства в Карачаево-Черкесской Республике на 2019-2021 годы».</w:t>
            </w:r>
          </w:p>
          <w:p w:rsidR="00341FBD" w:rsidRPr="00067FC0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F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Паспорта подпрограмм приведены в приложении 1 к государственной программе</w:t>
            </w:r>
          </w:p>
        </w:tc>
      </w:tr>
      <w:tr w:rsidR="00341FBD" w:rsidTr="005624E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Цель государственной программы 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</w:tr>
      <w:tr w:rsidR="00341FBD" w:rsidTr="005624E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Задачи государственной программы 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Обеспечение продовольственной независимости республики в параметрах, заданных Доктриной продовольственной безопасности Российской Федерации, утвержденной Указом Президента Российской Федерации от 30.01.2010 № 120, устойчивое развитие сельских территорий, улучшение и сохранение эпизоотического и ветеринарно-санитарного благополучия на территории Карачаево-Черкесской Республики.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2. Повышение эффективности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конкуренто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-способности продукции сельскохозяйственных товаропроизводителей за счет технической и технологической модернизации производства.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3. Повышение доступности улучшения жилищных условий для сельского населения, закрепление квалифицированных кадров на селе, создание благоприятных инфраструктурных условий в сельской местности, активизация участия граждан, проживающих в сельской местности, в реализации общественно значимых проектов.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аномалий, повышение продукционного потенциала мелио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рируемых земель и эффективного использования природных ресурсов.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Создание условий в сфере развития и эффективная пространственная организация экономики агропромышленного комплекса.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Увеличение объема кредитных ресурсов, привлекаемых в агропромышленный комплекс на цели модернизации и развития производства, стимулирование ввода новых производственных мощностей в агропромышленном комплексе.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Обеспечение вовлечения в субъекты малого и среднего предпринимательства в сельском хозяйстве (далее – МСП), создание и развитие субъектов МСП в АПК, в том числе крестьянских (фермерских) хозяйств (далее – КФХ) и сельскохозяйственных потребительских кооперативов (далее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Увеличение объема экспорта продукции АПК (в стоимостном выражении) за счет создания новой товарной массы (в том числе с высокой добавленной стоимостью), создание экспортно-ориентированной товаропроводящей инфраструктуры.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9. Восстановление и дальнейшее расширение площади садов, преимущественно за счет зон с благоприятными почвенно-климатическими условиями.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Обеспечение эффективной деятельности органов государственной власти в сфере развития сельского хозяйства, рынков сельскохозяйственной продукции, сырья и продовольствия.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FBD" w:rsidTr="005624E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Целевые показатели (индикаторы)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Индекс производства продукции сельского хозяйства в хозяйствах всех категорий (в сопоставимых ценах) (%):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- 101,4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- 101,9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  <w:t>2. Индекс производства продукции растениеводства в хозяйствах всех категорий (в сопоставимых ценах) к предыдущему году) (%):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- 101,8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- 101,8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- 102,3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3.Индекс производства продукции животноводства в хозяйствах всех категорий (в сопоставимых ценах) к предыдущему году (%):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- 101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- 100,5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- 101,6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Индекс производства напитков (в сопоставимых ценах) к предыдущему году (%):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- 101,2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- 101,7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- 102,3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- 102,7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– 103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Индекс производства пищевых продуктов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 сопоставимых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ценах) (%):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- 101,2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- 101,5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- 101,7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- 102,3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- 102,8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6.Индекс производительности труда к предыдущему году (%):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- 102,3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- 102,3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– 103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7.Количество высокопроизводительных рабочих мест (единиц):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- 200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- 207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- 209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- 210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- 217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– 221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Располагаемые ресурсы домашних хозяйств (в среднем на 1 члена домашнего хозяйства в месяц) в сельской местности (рублей):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- 15120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- 15270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- 15400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- 15500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- 15700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– 15857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Рентабельность сельскохозяйственных организаций (с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учетом  субсидий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(%):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- 15,4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- 15,4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- 15,6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- 15,8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- 16,2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 (рублей):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- 27854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- 29604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- 31193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- 33084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- 33986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- 35186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41FBD" w:rsidTr="005624E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01.01.2019 - 31.12.2024</w:t>
            </w:r>
          </w:p>
        </w:tc>
      </w:tr>
      <w:tr w:rsidR="00341FBD" w:rsidTr="005624E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E10A1F" w:rsidRDefault="00341FBD" w:rsidP="005624E9">
            <w:pPr>
              <w:rPr>
                <w:rFonts w:ascii="Times New Roman" w:hAnsi="Times New Roman" w:cs="Times New Roman"/>
              </w:rPr>
            </w:pP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государственной программы - 7847334,3 тыс. рублей, в том числе: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2019 год - 1406437,3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- 1188809,7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- 1118786,9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- 1193024,3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- 1424126,8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- 1516149,3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публики - 1367252,6 тыс. рублей, в том числе по годам: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- 230664,0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- 216628,2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- 211699,3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- 190187,1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- 257617,0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- 260457,1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- 6479552,3 тыс. рублей, в том числе по годам: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- 1175667,4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- 972069,7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- 906941,9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- 1002782,6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- 1166455,2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- 1255635,5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согласованию) - 529,5 тыс. рублей, в том числе по годам: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- 111,8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- 145,7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- 54,6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- 54,6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- 56,8 тыс. рублей</w:t>
            </w:r>
            <w:r w:rsidRPr="00E10A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41FBD" w:rsidTr="005624E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Ожидаемые результаты реализации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Индекс производства продукции сельского хозяйства в хозяйствах всех категорий (в сопоставимых ценах) 101,9 %.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 Индекс производства продукции растениеводства в хозяйствах всех категорий (в сопоставимых ценах) к предыдущему году) 102,3%.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Индекс производства продукции животноводства в хозяйствах всех категорий (в сопоставимых ценах) к предыдущему году 101,6 %.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Индекс производства напитков (в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сопоставимых  ценах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 к  предыдущему году 103%.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Индекс производства пищевых продуктов (в сопоставимых ценах) 102,8 %.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Индекс производительности труда к предыдущему году103%.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Количество высокопроизводительных рабочих мест 221 единиц.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Располагаемые ресурсы домашних хозяйств (в среднем на 1 члена домашнего хозяйства в месяц) в сельской местности 15857 рублей.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Рентабельность сельскохозяйственных организаций (с учетом субсидий) 16,2 %.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10. 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 35186 рублей.</w:t>
            </w:r>
          </w:p>
        </w:tc>
      </w:tr>
    </w:tbl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ПАСПОРТ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1 государственной программы</w:t>
      </w:r>
    </w:p>
    <w:p w:rsidR="00341FBD" w:rsidRPr="00335BCF" w:rsidRDefault="00341FBD" w:rsidP="00341FBD">
      <w:pPr>
        <w:spacing w:after="0" w:line="240" w:lineRule="auto"/>
        <w:jc w:val="center"/>
        <w:rPr>
          <w:sz w:val="10"/>
          <w:szCs w:val="10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«Обеспечение реализации государственной программы Развитие сельского хозяйства Карачаево-Черкесской Республики» (далее - подпрограмма 1)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1 (соисполнитель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ветеринарии Карачаево-Черкесской Республики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Цель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эффективной деятельности органов государственной власти в сфере развития сельского хозяйства, рынков сельскохозяйственной продукции, сырья и продовольствия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Финансирование расходов на содержание Министерства сельского хозяйства Карачаево-Черкесской Республики за счет средств, предусмотренных в республиканском бюджете.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Финансирование расходов на содержание Управления ветеринарии Карачаево-Черкесской Республики за счет средств, предусмотренных в республиканском бюджете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2C38D8" w:rsidRDefault="00341FBD" w:rsidP="005624E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 (%):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C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- 100</w:t>
            </w:r>
            <w:r w:rsidRPr="002C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- 100</w:t>
            </w:r>
            <w:r w:rsidRPr="002C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- 100</w:t>
            </w:r>
            <w:r w:rsidRPr="002C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- 100</w:t>
            </w:r>
            <w:r w:rsidRPr="002C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</w:t>
            </w:r>
            <w:r w:rsidRPr="002C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- 100</w:t>
            </w:r>
            <w:r>
              <w:rPr>
                <w:color w:val="000000"/>
                <w:sz w:val="28"/>
                <w:szCs w:val="28"/>
              </w:rPr>
              <w:br/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 реализации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01.01.2019 - 31.12.2024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финансового обеспечения подпрограммы 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216378,9 тыс. рублей , в том числе: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- 39578,9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- 35360,0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- 35360,0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- 35360,0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- 35360,0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- 35360,0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- 216378,9 тыс. рублей, в том числе по годам: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- 39578,9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- 35360,0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- 35360,0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- 35360,0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- 35360,0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- 35360,0 тыс. рублей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2C38D8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38D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Ожидаемые  результаты реализации подпрограммы 1 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2C38D8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3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 100 %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341FBD" w:rsidRDefault="00341FBD" w:rsidP="00341FBD"/>
    <w:p w:rsidR="00341FBD" w:rsidRDefault="00341FBD" w:rsidP="00341FBD"/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2 государственной программы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«Обеспечение общих условий функционирования сельскохозяйственной отрасли» (далее - подпрограмма 2)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2 (соисполнитель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ветеринарии Карачаево-Черкесской Республики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продовольственной независимости республики в параметрах, заданных Доктриной продовольственной безопасности Российской Федерации, утвержденной Указом Президента Российской Федерации от 30.01.2010 № 120, устойчивое развитие сельских территорий, улучшение и сохранение эпизоотического и ветеринарно-санитарного благополучия на территории Карачаево-Черкесской Республики.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Обеспечение стабильного роста производства сельскохозяйственной продукции, полученной за счет применения отечественных селекционных достижений.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2. Предупреждение рисков и угроз эпизоотическому и ветеринарно-санитарному благополучию на объектах сельскохозяйственного производства, перерабатывающих предприятиях и потребительском рынке  по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инфекционным, инвазионным, особо опасным, карантинным и социально значимым заболеваниям сельскохозяйственных животных, минимизация негативных социально-экономических последствий в случае возникновения данных заболеваний на территории Карачаево-Черкесской Республики.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Целевые показатели (индикаторы) подпрограммы2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Выполнение объема показателей ветеринарного обслуживания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Реализация комплексных научно-технических проектов в области селекции и семеноводства картофеля в Карачаево-Черкесской Республике (единиц):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 реализации подпрограммы 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01.01.2019 - 31.12.2024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734144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2 - 704126,8 тыс. рублей , в том числе: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- 104631,3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- 103457,0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- 103457,0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- 103457,0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- 144562,3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- 144562,3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- 626126,8 тыс. рублей, в том числе по годам: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- 104631,3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- 103457,0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- 103457,0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- 103457,0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- 105562,3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год - 105562,3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- 78000,0 тыс. рублей, в том числе по годам: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- 39000,0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- 39000,0 тыс. рублей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Ожидаемые  результаты реализации подпрограммы 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3E2C95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Выполнение объема показателей ветеринарного обслуживания 100 %.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Реализация комплексных научно-технических проектов в области селекции и семеноводства картофеля в Карачаево-Черкесской Республике 1 единиц.</w:t>
            </w:r>
          </w:p>
        </w:tc>
      </w:tr>
    </w:tbl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1FBD" w:rsidRPr="00724792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24792">
        <w:rPr>
          <w:rFonts w:ascii="Times New Roman" w:hAnsi="Times New Roman" w:cs="Times New Roman"/>
          <w:bCs/>
          <w:color w:val="000000"/>
          <w:sz w:val="28"/>
          <w:szCs w:val="28"/>
        </w:rPr>
        <w:t>ПАСПОРТ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3 государственной программы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«Техническая и технологическая модернизация, инновационное развитие» (далее - подпрограмма 3)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3 (соисполнитель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Повышение эффективности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конкуренто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-способности продукции сельскохозяйственных товаропроизводителей за счет технической и технологической модернизации производства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Обеспечение технической и технологической модернизации сельскохозяйственного производства.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Продвижение сельскохозяйственной продукции, сырья и продовольствия производимого на территории Карачаево-Черкесской Республики, а также участие делегаций Карачаево-Черкесской республики в выставках и иных мероприятиях, проводимых на территории и за пределами Карачаево-Черкесской Республики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Приобретение техники для зерноуборочных работ (зерноуборочные комбайны) (штук):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Приобретение техники для сельскохозяйственных работ (тракторы) (штук):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Проведение сельскохозяйственной выставки и иных мероприятий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01.01.2019 - 31.12.2024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3 - 14199,1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- 2899,7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- 4899,7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- 4899,7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- 14199,1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- 2899,7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- 4899,7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- 4899,7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- 500,0 тыс. рублей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Ожидаемые  результаты реализации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Приобретение техники для зерноуборочных работ (зерноуборочные комбайны) 4 штук.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Приобретение техники для сельскохозяйственных работ (тракторы) 54 штук.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 Проведение сельскохозяйственной выставки и иных мероприятий 100 %</w:t>
            </w:r>
          </w:p>
        </w:tc>
      </w:tr>
    </w:tbl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1FBD" w:rsidRPr="001B6235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B6235">
        <w:rPr>
          <w:rFonts w:ascii="Times New Roman" w:hAnsi="Times New Roman" w:cs="Times New Roman"/>
          <w:bCs/>
          <w:color w:val="000000"/>
          <w:sz w:val="28"/>
          <w:szCs w:val="28"/>
        </w:rPr>
        <w:t>ПАСПОРТ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4 государственной программы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«Устойчивое развитие сельских территорий Карачаево-Черкесской Республики» (далее - подпрограмма 4)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4 (соисполнитель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доступности улучшения жилищных условий  для сельского населения, закрепление квалифицированных кадров на селе, создание благоприятных инфраструктурных условий в сельской местности, активизация участия граждан, проживающих в сельской местности, в реализации общественно значимых проектов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Активизация человеческого потенциала, проживающего на сельских территориях республики, формирование установки на социальную активность и мобильность сельского населения.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Комплексное обустройство населенных пунктов, расположенных в сельской местности, объектами социальной и инженерной инфраструктуры.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Оказание государственной поддержки на развитие сети плоскостных спортивных сооружений в сельской местности.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Оказание государственной поддержки на развитие сети учреждений культурно-досугового типа в сельской местности.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Оказание государственной поддержки на развитие сети фельдшерско-акушерских пунктов и (или) офисов врачей общей практики в сельской местности.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Удовлетворение потребностей сельского населения в благоустроенном жилье,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влечение и закрепление в сельской местности молодых специалистов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Целевые показатели (индикаторы) подпрограммы4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Введено в действие более 40 фельдшерско-акушерских пунктов и (или) офисов врачей общей практики в сельской местности (единиц):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Введены в эксплуатацию плоскостные спортивные сооружения в сельских территориях (единиц):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Ввод в действие локальных водопроводов (км):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- 8,66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- 7,6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- 7,6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- 7,71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- 7,71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Ввод в действие распределительных газовых сетей (км):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- 5,51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- 7,71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- 7,71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- 7,71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(км):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2019 год - 7,405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- 0,421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- 1,142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- 1,142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- 1,142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поддержка местных инициатив граждан, проживающих в сельской местности (единиц):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7. Построены и (или) реконструированы культурно-досуговые учреждения в сельской местности (единиц):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8. Улучшение жилищных условий граждан, проживающих в сельской местности, в том числе молодых семей и молодых специалистов (кв. м):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- 7750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- 4879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- 3398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- 2518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- 2592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- 2614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9. Уровень газификации домов (квартир) сетевым газом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- 64,4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- 64,5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- 64,6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- 64,7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- 64,8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10. Уровень обеспеченности сельского населения питьевой водой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- 64,1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- 64,2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- 64,3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- 64,4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- 64,5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01.01.2019 - 31.12.2024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734144" w:rsidRDefault="00341FBD" w:rsidP="005624E9">
            <w:pPr>
              <w:rPr>
                <w:rFonts w:ascii="Times New Roman" w:hAnsi="Times New Roman" w:cs="Times New Roman"/>
              </w:rPr>
            </w:pP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4 - 1272695,8 тыс. рублей , в том числе: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- 345448,5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- 274281,1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- 203244,9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- 136282,8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- 120133,8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- 193304,9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- 61836,6 тыс. рублей, в том числе по годам: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- 17370,9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- 13829,3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- 10280,9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- 5828,1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- 5879,1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- 8648,1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- 1210329,8 тыс. рублей, в том числе по годам: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- 327971,6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- 260339,9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- 192818,3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- 130400,0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- 114200,0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- 184600,0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согласованию) - 529,5 тыс. рублей, в том числе по годам: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- 111,8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- 145,7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- 54,6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- 54,6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- 56,8 тыс. рублей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Ожидаемые  результаты реализации подпрограммы 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Введено в действие более 40 фельдшерско-акушерских пунктов и (или) офисов врачей общей практики в сельской местности 1 единиц.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Введены в эксплуатацию плоскостные спортивные сооружения в сельских территориях 2 единиц.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Ввод в действие локальных водопроводов 7,71 км.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Ввод в действие распределительных газовых сетей 7,8 км.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1,142 км.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поддержка местных инициатив граждан, проживающих в сельской местности 1 единиц.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7. Построены и (или) реконструированы культурно-досуговые учреждения в сельской местности 2 единиц.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8. Улучшение жилищных условий граждан, проживающих в сельской местности, в том числе молодых семей и молодых специалистов 2614 кв. 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9. Уровень газификации домов (квартир) сетевым газом 65 %.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10. Уровень обеспеченности сельского населения питьевой водой 65 %</w:t>
            </w:r>
          </w:p>
        </w:tc>
      </w:tr>
    </w:tbl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1FBD" w:rsidRPr="00734144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34144">
        <w:rPr>
          <w:rFonts w:ascii="Times New Roman" w:hAnsi="Times New Roman" w:cs="Times New Roman"/>
          <w:bCs/>
          <w:color w:val="000000"/>
          <w:sz w:val="28"/>
          <w:szCs w:val="28"/>
        </w:rPr>
        <w:t>ПАСПОРТ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5 государственной программы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41FBD" w:rsidRPr="00193F3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Наименование подпрограммы 5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мелиорации земель сельскохозяйственного назначения Карачаево-Черкесской Республики»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(далее - подпрограмма 5)</w:t>
            </w:r>
          </w:p>
        </w:tc>
      </w:tr>
      <w:tr w:rsidR="00341FBD" w:rsidRPr="00193F3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5 (соисполнитель программы)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341FBD" w:rsidRPr="00193F3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5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341FBD" w:rsidRPr="00193F3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5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продукционного потенциала мелиорируемых земель и эффективного использования природных ресурсов</w:t>
            </w:r>
          </w:p>
        </w:tc>
      </w:tr>
      <w:tr w:rsidR="00341FBD" w:rsidRPr="00193F3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5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Стимулирования осуществления строительства, реконструкции и технического перевооружения мелиоративных систем общего и индивидуального пользования и отдельно расположенных гидротехнических сооружений</w:t>
            </w:r>
          </w:p>
        </w:tc>
      </w:tr>
      <w:tr w:rsidR="00341FBD" w:rsidRPr="00193F3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подпрограммы5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 (тыс. га):</w:t>
            </w:r>
          </w:p>
          <w:p w:rsidR="00341FBD" w:rsidRPr="00193F3F" w:rsidRDefault="00341FBD" w:rsidP="005624E9">
            <w:pPr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</w:t>
            </w: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</w:t>
            </w: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- 0,5</w:t>
            </w: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- 0,7</w:t>
            </w: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год - 0,5</w:t>
            </w: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41FBD" w:rsidRPr="00193F3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5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01.01.2019 - 31.12.2024</w:t>
            </w:r>
          </w:p>
        </w:tc>
      </w:tr>
      <w:tr w:rsidR="00341FBD" w:rsidRPr="00193F3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5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финансового обеспечения подпрограммы 5 - 61196,5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год-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52386,0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</w:p>
          <w:p w:rsidR="00341FBD" w:rsidRPr="00734144" w:rsidRDefault="00341FBD" w:rsidP="005624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год-8810,5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республиканского бюджета Карачаево-Черкесской Республики - 3059,8 тыс. рублей, в том числе по годам: 2019 год - 2619,3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- 440,5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- 58136,7 тыс. рублей, в том числе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- 49766,7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- 8370,0 тыс. рублей</w:t>
            </w:r>
          </w:p>
        </w:tc>
      </w:tr>
      <w:tr w:rsidR="00341FBD" w:rsidRPr="00193F3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Ожидаемые  результаты реализации подпрограммы 5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193F3F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193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 0,5 тыс. га</w:t>
            </w:r>
          </w:p>
        </w:tc>
      </w:tr>
    </w:tbl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1FBD" w:rsidRPr="00734144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34144">
        <w:rPr>
          <w:rFonts w:ascii="Times New Roman" w:hAnsi="Times New Roman" w:cs="Times New Roman"/>
          <w:bCs/>
          <w:color w:val="000000"/>
          <w:sz w:val="28"/>
          <w:szCs w:val="28"/>
        </w:rPr>
        <w:t>ПАСПОРТ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6 государственной программы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0"/>
                <w:szCs w:val="1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6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агропромышленного комплекса»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6 (соисполнитель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6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6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 в сфере развития и эффективная пространственная организация экономики агропромышленного комплекса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6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Обеспечение устойчивого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животноводства.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Обеспечение устойчивого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растениеводства.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 Повышение доходов сельскохозяйственного производства, повышение уровня его экологической безопасности, повышение плодородия и качества почв.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Повышение производства продукции и инвестиционной привлекательности молочного скотоводства.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Развитие племенной базы животноводства и элитного семеноводства.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6. Развитие системы страхования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растениеводства и животноводства, способствующей их устойчивому развитию и снижению рисков.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Реализация мероприятий по поддержке начинающих фермеров, развитию семейных животноводческих ферм и развитию сельскохозяйственной кооперации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Целевые показатели (индикаторы) подпрограммы6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Валовой сбор зерновых и зернобобовых культур в хозяйствах всех категорий (тыс.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- 421,7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- 429,1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- 433,4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- 437,7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- 442,1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- 446,5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(тыс. тонн):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- 44,5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- 44,8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- 45,1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- 45,6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– 46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Валовой сбор плодов и ягод в сельскохозяйственных организациях, крестьянских (фермерских) хозяйствах, включая индивидуальных предпринимателей (тыс. тонн):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2022 год - 13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Валовой сбор сахарной свекла в хозяйствах всех категорий (тыс.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- 344,6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- 351,5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- 352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- 353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- 355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Валовый сбор картофеля в сельскохозяйственных организациях, крестьянских (фермерских) хозяйствах, включая индивидуальных предпринимателей (тыс.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- 81,2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- 83,6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- 83,6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- 83,6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- 83,6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- 83,6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Доля площади, засеваемой элитными семенами, в общей площади посевов, занятой семенами сортов растений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7. Маточное поголовье овец и коз в сельскохозяйственных организациях, крестьянских (фермерских) хозяйствах, включая индивидуальных предпринимателей (тыс. голов):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- 943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- 945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- 945,5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- 945,6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- 945,7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- 945,8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Объем произведенной шерсти, полученной от тонкорунных и полутонкорунных пород овец, в сельскохозяйственных организа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циях, крестьянских (фермерских) хозяйствах, включая индивидуальных предпринимателей, для реализации на отечественные перерабатывающие предприятия (тыс. тонн):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- 0,045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- 0,05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- 0,055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- 0,06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- 0,062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- 0,064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Племенное маточное поголовье сельскохозяйственных животных (в пересчете на условные головы) (тыс. условных голов):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- 29,998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- 23,8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- 26,8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– 30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Площадь закладки многолетних  плодовых и ягодных насаждений (гектар):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- 160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11. 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 (тыс. голов):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- 70,5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- 73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- 75,2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- 77,5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- 78,9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- 82,2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12. Производство масла сливочного (тыс.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- 2,65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- 2,75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- 2,81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- 2,86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- 2,92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- 2,98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13. Производство молока в сельскохозяйственных организациях, крестьянских (фермерских) хозяйствах, включая индивидуальных предпринимателей (тыс.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- 62,9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- 62,8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- 63,5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14. Производство молока в хозяйствах всех категорий (тыс.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- 220,9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- 229,2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- 232,4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15. Производство сахара белого свекловичного в твердом состоянии (тыс.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- 40,3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- 40,6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- 43,2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- 43,9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16. Производство скота и птицы на убой в хозяйствах всех категорий (в живом весе) (тыс.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- 56,6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- 57,9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- 58,4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- 59,1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- 57,7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- 60,3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17. Производство сыров и сырных продуктов (тыс.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- 2,14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2022 год - 2,21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- 2,24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- 2,29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18. Производство хлебобулочных изделий, диетических и обогащенных микронутриентами (тыс.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- 0,17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- 0,204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- 0,208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- 0,212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- 0,216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19. Реализация племенного молодняка крупного рогатого скота молочных и мясных пород на 100 голов маток (голов):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20. 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 (тыс. голов):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- 33,65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- 35,1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- 38,6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- 40,2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- 42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6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01.01.2019 - 31.12.2024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6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734144" w:rsidRDefault="00341FBD" w:rsidP="005624E9">
            <w:pPr>
              <w:rPr>
                <w:rFonts w:ascii="Times New Roman" w:hAnsi="Times New Roman" w:cs="Times New Roman"/>
              </w:rPr>
            </w:pP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6 - 4215659,8 тыс. рублей , в том числе: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- 678953,2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- 679148,9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- 653195,1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- 696454,2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- 754954,2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год - 752954,2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- 349556,8 тыс. рублей, в том числе по годам: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- 38003,4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- 38013,1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- 36715,3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- 38708,3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- 99108,3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- 99008,3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- 3866103,0 тыс. рублей, в том числе по годам: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- 640949,8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- 641135,8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- 616479,7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- 657745,9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- 655845,9 тыс. рублей</w:t>
            </w:r>
            <w:r w:rsidRPr="00734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- 653945,9 тыс. рублей</w:t>
            </w:r>
          </w:p>
        </w:tc>
      </w:tr>
      <w:tr w:rsidR="00341FBD" w:rsidTr="005624E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Ожидаемые  результаты реализации подпрограммы 6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Валовой сбор зерновых и зернобобовых культур в хозяйствах всех категорий 446,5 тыс. тонн.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46 тыс. тонн.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Валовой сбор плодов и ягод в сельскохозяйственных организациях, крестьянских (фермерских) хозяйствах, включая индивидуальных предпринимателей 15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Валовой сбор сахарной свекла в хозяйствах всех категорий 355 тыс. тонн.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Валовый сбор картофеля в сельскохозяйственных организациях, крестьянских (фермерских) хозяйствах, включая индивидуальных предпринимателей 83,6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Доля площади, засеваемой элитными семенами, в общей площади посевов, занятой семенами сортов растений 2,5 %.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 Маточное поголовье овец и коз в сельскохозяйственных организациях, крестьянских (фермерских) хозяйствах, включая индивидуальных предпринимателей 945,8 тыс. голов.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8. 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 0,064 тыс. тонн.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Племенное маточное поголовье сельскохозяйственных животных (в пересчете на условные головы) 30 тыс. условных голов.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10. Площадь закладки многолетних  плодовых и ягодных насаждений 70 гектар.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11. 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 82,2 тыс. голов.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 Производство масла сливочного 2,98 тыс. тонн.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 Производство молока в сельскохозяйственных организациях, крестьянских (фермерских) хозяйствах, включая индивидуальных предпринимателей 64,0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14. Производство молока в хозяйствах всех категорий 240 тыс. тонн.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15. Производство сахара белого свекловичного в твердом состоянии 43,9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16. Производство скота и птицы на убой в хозяйствах всех категорий (в живом весе) 60,3 тыс. тонн.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 Производство сыров и сырных продуктов 2,29 тыс. тонн.</w:t>
            </w:r>
          </w:p>
          <w:p w:rsidR="00341FBD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 Производство хлебобулочных изделий, диетических и обогащенных микронутриентами 0,216 тыс. тонн.</w:t>
            </w:r>
          </w:p>
          <w:p w:rsidR="00341FBD" w:rsidRPr="00AA4FEB" w:rsidRDefault="00341FBD" w:rsidP="0056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19. Реализация племенного молодняка крупного рогатого скота молочных и мясных пород на 100 голов маток 10 голов.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20. 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 42 тыс. голов.</w:t>
            </w:r>
          </w:p>
        </w:tc>
      </w:tr>
    </w:tbl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1FBD" w:rsidRPr="00734144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34144">
        <w:rPr>
          <w:rFonts w:ascii="Times New Roman" w:hAnsi="Times New Roman" w:cs="Times New Roman"/>
          <w:bCs/>
          <w:color w:val="000000"/>
          <w:sz w:val="28"/>
          <w:szCs w:val="28"/>
        </w:rPr>
        <w:t>ПАСПОРТ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7 государственной программы 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41FBD" w:rsidRPr="008A1D88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7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«Стимулирование инвестиционной деятельности агропромышленного комплекса» (далее - подпрограмма 7)</w:t>
            </w:r>
          </w:p>
        </w:tc>
      </w:tr>
      <w:tr w:rsidR="00341FBD" w:rsidRPr="008A1D88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7 (соисполнитель программы)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341FBD" w:rsidRPr="008A1D88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7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341FBD" w:rsidRPr="008A1D88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7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объема кредитных ресурсов, привлекаемых в агропромышленный комплекс на цели модернизации и развития производства,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стимулирование ввода новых производственных мощностей в агропромышленном комплексе</w:t>
            </w:r>
          </w:p>
        </w:tc>
      </w:tr>
      <w:tr w:rsidR="00341FBD" w:rsidRPr="008A1D88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7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Стимулирование создания и модернизации объектов агропромышленного комплекса на территории республики.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Увеличение объема кредитных ресурсов, привлекаемых в агропромышленный комплекс на цели модернизации и развития производства</w:t>
            </w:r>
          </w:p>
        </w:tc>
      </w:tr>
      <w:tr w:rsidR="00341FBD" w:rsidRPr="008A1D88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подпрограммы7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Объем введенных мощностей животноводческих комплексов молочного направления (молочных ферм) (скотомест):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- 400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- 800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Объем введенных мощностей овцеводческих комплексов (ферм) мясного направления (тыс. скотомест):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Объем введенных мощностей по хранению плодов и ягод, картофеля и овощей (тыс. тонн):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</w:t>
            </w:r>
          </w:p>
          <w:p w:rsidR="00341FBD" w:rsidRDefault="00341FBD" w:rsidP="005624E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Объем введенных мощностей </w:t>
            </w:r>
            <w:proofErr w:type="spellStart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</w:t>
            </w:r>
            <w:proofErr w:type="spellEnd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-генетических центров в птицеводстве (тыс. голов):</w:t>
            </w:r>
          </w:p>
          <w:p w:rsidR="00341FBD" w:rsidRPr="008A1D88" w:rsidRDefault="00341FBD" w:rsidP="005624E9">
            <w:pPr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5. Объем введенных мощностей </w:t>
            </w:r>
            <w:proofErr w:type="spellStart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селекционно-питомниководческих</w:t>
            </w:r>
            <w:proofErr w:type="spellEnd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центров в виноградарстве (тыс. штук саженцев):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2022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- 200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6. Объем введенных мощностей </w:t>
            </w:r>
            <w:proofErr w:type="spellStart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</w:t>
            </w:r>
            <w:proofErr w:type="spellEnd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-семеноводческих центров в растениеводстве (тыс. тонн семян):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7. Объем ссудной задолженности по субсидируемым инвестиционных кредитам (займам), выданным на развитие агропромышленного комплекса (млн. рублей):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- 910,6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- 892,5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- 693,8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- 587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- 496,2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- 382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41FBD" w:rsidRPr="008A1D88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7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01.01.2019 - 31.12.2024</w:t>
            </w:r>
          </w:p>
        </w:tc>
      </w:tr>
      <w:tr w:rsidR="00341FBD" w:rsidRPr="008A1D88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7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946C39" w:rsidRDefault="00341FBD" w:rsidP="005624E9">
            <w:pPr>
              <w:spacing w:after="0"/>
              <w:rPr>
                <w:rFonts w:ascii="Times New Roman" w:hAnsi="Times New Roman" w:cs="Times New Roman"/>
              </w:rPr>
            </w:pP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7 - 342943,4 тыс. рублей , в том числе: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- 3974,9 тыс. рублей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- 69473,7 тыс. рублей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- 129652,7 тыс. рублей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- 139842,1 тыс. рублей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- 20973,3 тыс. рублей, в том числе по годам: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- 3974,9 тыс. рублей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- 3473,7 тыс. рублей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- 6482,6 тыс. рублей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год - 7042,1 тыс. рублей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- 321970,1 тыс. рублей, в том числе по годам: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- 66000,0 тыс. рублей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- 123170,1 тыс. рублей</w:t>
            </w:r>
            <w:r w:rsidRPr="00946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- 132800,0 тыс. рублей</w:t>
            </w:r>
          </w:p>
        </w:tc>
      </w:tr>
      <w:tr w:rsidR="00341FBD" w:rsidRPr="008A1D88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8A1D88" w:rsidRDefault="00341FBD" w:rsidP="005624E9">
            <w:pPr>
              <w:spacing w:after="0"/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Ожидаемые  результаты реализации подпрограммы 7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Объем введенных мощностей животноводческих комплексов молочного направления (молочных ферм) 400 скотомест.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Объем введенных мощностей овцеводческих комплексов (ферм) мясного направления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тыс. скотомест.</w:t>
            </w:r>
          </w:p>
          <w:p w:rsidR="00341FBD" w:rsidRDefault="00341FBD" w:rsidP="005624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Объем введенных мощностей по хранению плодов и ягод, картофеля и овощей 50 </w:t>
            </w:r>
            <w:proofErr w:type="spellStart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тыс.тонн</w:t>
            </w:r>
            <w:proofErr w:type="spellEnd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4. Объем введенных мощностей </w:t>
            </w:r>
            <w:proofErr w:type="spellStart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</w:t>
            </w:r>
            <w:proofErr w:type="spellEnd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-генетических центров в птицеводстве 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голов.</w:t>
            </w:r>
          </w:p>
          <w:p w:rsidR="00341FBD" w:rsidRDefault="00341FBD" w:rsidP="005624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Объем введенных мощностей </w:t>
            </w:r>
            <w:proofErr w:type="spellStart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селекционно-питомниководческих</w:t>
            </w:r>
            <w:proofErr w:type="spellEnd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центров в виноградарстве 200 тыс. штук саженцев.</w:t>
            </w: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6. Объем введенных мощностей </w:t>
            </w:r>
            <w:proofErr w:type="spellStart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</w:t>
            </w:r>
            <w:proofErr w:type="spellEnd"/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-семеноводческих центров в растениеводстве10 тыс. тонн семян.</w:t>
            </w:r>
          </w:p>
          <w:p w:rsidR="00341FBD" w:rsidRPr="008A1D88" w:rsidRDefault="00341FBD" w:rsidP="005624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D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Объем ссудной задолженности по субсидируемым инвестиционных кредитам (займам), выданным на развитие агропромышленного комплекса 382 млн. рублей</w:t>
            </w:r>
          </w:p>
        </w:tc>
      </w:tr>
    </w:tbl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1FBD" w:rsidRPr="00946C39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46C39">
        <w:rPr>
          <w:rFonts w:ascii="Times New Roman" w:hAnsi="Times New Roman" w:cs="Times New Roman"/>
          <w:bCs/>
          <w:color w:val="000000"/>
          <w:sz w:val="28"/>
          <w:szCs w:val="28"/>
        </w:rPr>
        <w:t>ПАСПОРТ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8 государственной программы 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41FBD" w:rsidRPr="00F664E3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8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«Система 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поддержки фермеров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развитие сельской кооперации» (далее - подпрограмма 8)</w:t>
            </w:r>
          </w:p>
        </w:tc>
      </w:tr>
      <w:tr w:rsidR="00341FBD" w:rsidRPr="00F664E3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8 (соисполнитель программы)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341FBD" w:rsidRPr="00F664E3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Участники подпрограммы 8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341FBD" w:rsidRPr="00F664E3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8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вовлечения в субъекты малого и среднего предпринимательства в сельском хозяйстве (далее – МСП), создание и развитие субъектов МСП в АПК, в том числе крестьянских (фермерских) хозяйств (далее – КФХ) и сельскохозяйственных потребительских кооперативов (далее – </w:t>
            </w:r>
            <w:proofErr w:type="spellStart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341FBD" w:rsidRPr="00F664E3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8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Обеспечение создания и (или) развития сельскохозяйственных кооперативов, субъектов малого и среднего предпринимательства в области сельского хозяйства в республике, в том числе личных подсобных хозяйств.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Создание и развитие на сельских территориях республики крестьянских (фермерских) хозяйств и новых постоянных рабочих мест.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Создание и развитие на сельских территориях республики сельскохозяйственной кооперации и новых постоянных рабочих мест</w:t>
            </w:r>
          </w:p>
        </w:tc>
      </w:tr>
      <w:tr w:rsidR="00341FBD" w:rsidRPr="00F664E3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подпрограммы8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Доля КФХ и </w:t>
            </w:r>
            <w:proofErr w:type="spellStart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получивших услуги Центра компетенций в общем количестве заявителей на получение услуг Центра компетенций (%):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</w:t>
            </w:r>
          </w:p>
          <w:p w:rsidR="00341FBD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Количество вновь созданных субъектов МСП в сельском хозяйстве, включая КФХ и </w:t>
            </w:r>
            <w:proofErr w:type="spellStart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(единиц):</w:t>
            </w:r>
          </w:p>
          <w:p w:rsidR="00341FBD" w:rsidRDefault="00341FBD" w:rsidP="005624E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- 49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- 18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- 29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- 65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67</w:t>
            </w:r>
          </w:p>
          <w:p w:rsidR="00341FBD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Количество вовлеченных в субъекты МСП, осуществляющие деятельность в сфере сельского хозяйства (человек):</w:t>
            </w:r>
          </w:p>
          <w:p w:rsidR="00341FBD" w:rsidRDefault="00341FBD" w:rsidP="005624E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- 211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- 157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- 321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- 402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- 539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497</w:t>
            </w:r>
          </w:p>
          <w:p w:rsidR="00341FBD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 (единиц):</w:t>
            </w:r>
          </w:p>
          <w:p w:rsidR="00341FBD" w:rsidRDefault="00341FBD" w:rsidP="005624E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70</w:t>
            </w:r>
          </w:p>
          <w:p w:rsidR="00341FBD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Количество принятых членов </w:t>
            </w:r>
            <w:proofErr w:type="spellStart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(единиц):</w:t>
            </w:r>
          </w:p>
          <w:p w:rsidR="00341FBD" w:rsidRDefault="00341FBD" w:rsidP="005624E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- 74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- 238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- 286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- 350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300</w:t>
            </w:r>
          </w:p>
          <w:p w:rsidR="00341FBD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Количество работников, зарегистрированных в Пенсионном фонде Карачаево-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Агростартап</w:t>
            </w:r>
            <w:proofErr w:type="spellEnd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(человек):</w:t>
            </w:r>
          </w:p>
          <w:p w:rsidR="00341FBD" w:rsidRPr="00F664E3" w:rsidRDefault="00341FBD" w:rsidP="005624E9">
            <w:pPr>
              <w:spacing w:after="0"/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- 88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- 34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- 54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- 76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- 124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- 130</w:t>
            </w:r>
          </w:p>
        </w:tc>
      </w:tr>
      <w:tr w:rsidR="00341FBD" w:rsidRPr="00F664E3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8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01.04.2019 - 31.12.2024</w:t>
            </w:r>
          </w:p>
        </w:tc>
      </w:tr>
      <w:tr w:rsidR="00341FBD" w:rsidRPr="00F664E3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8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8 - 912134,6 тыс. рублей, в том числе:</w:t>
            </w:r>
          </w:p>
          <w:p w:rsidR="00341FBD" w:rsidRPr="00F664E3" w:rsidRDefault="00341FBD" w:rsidP="005624E9">
            <w:pPr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- 158564,9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- 62853,2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- 98630,2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- 135996,6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- 222463,9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- 233625,8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- 9121,4 тыс. рублей, в том числе по годам: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- 1585,7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- 628,5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- 986,3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- 1360,0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- 2224,6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- 2336,3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- 903013,3 тыс. рублей, в том числе по годам: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- 156979,3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- 62224,6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- 97643,9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- 134636,7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2023 год - 220239,2 тыс. рублей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- 231289,6 тыс. рублей</w:t>
            </w:r>
          </w:p>
        </w:tc>
      </w:tr>
      <w:tr w:rsidR="00341FBD" w:rsidRPr="00F664E3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664E3" w:rsidRDefault="00341FBD" w:rsidP="005624E9">
            <w:pPr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Ожидаемые  результаты реализации подпрограммы 8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Доля КФХ и </w:t>
            </w:r>
            <w:proofErr w:type="spellStart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получивших услуги Центра компетенций в общем количестве заявителей на получение услуг Центра компетенций100%.</w:t>
            </w:r>
          </w:p>
          <w:p w:rsidR="00341FBD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Количество вновь созданных субъектов МСП в сельском хозяйстве, включая КФХ и </w:t>
            </w:r>
            <w:proofErr w:type="spellStart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 единиц.</w:t>
            </w:r>
          </w:p>
          <w:p w:rsidR="00341FBD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Количество вовлеченных в субъекты МСП, осуществляющие деятельность в сфере сельского хозяйства 497 человек.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 единиц.</w:t>
            </w:r>
          </w:p>
          <w:p w:rsidR="00341FBD" w:rsidRPr="00F664E3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Количество принятых членов </w:t>
            </w:r>
            <w:proofErr w:type="spellStart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300 единиц.</w:t>
            </w:r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Агростартап</w:t>
            </w:r>
            <w:proofErr w:type="spellEnd"/>
            <w:r w:rsidRPr="00F66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130 человек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1FBD" w:rsidRPr="00946C39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46C39">
        <w:rPr>
          <w:rFonts w:ascii="Times New Roman" w:hAnsi="Times New Roman" w:cs="Times New Roman"/>
          <w:bCs/>
          <w:color w:val="000000"/>
          <w:sz w:val="28"/>
          <w:szCs w:val="28"/>
        </w:rPr>
        <w:t>ПАСПОРТ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9 государственной программы 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41FBD" w:rsidRPr="004A5A9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«Экспорт продукции АПК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арачаево-Черкесской Республики» (далее - подпрограмма 9)</w:t>
            </w:r>
          </w:p>
        </w:tc>
      </w:tr>
      <w:tr w:rsidR="00341FBD" w:rsidRPr="004A5A9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Ответственный исполнитель подпрограммы 9 (соисполнитель программы)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341FBD" w:rsidRPr="004A5A9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jc w:val="both"/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341FBD" w:rsidRPr="004A5A9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подпрограммы 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объема экспорта продукции АПК (в стоимостном выражении) за счет создания новой товарной массы (в том числе с высокой добавленной стоимостью), создание экспортно-ориентированной товаропроводящей инфраструктуры</w:t>
            </w:r>
          </w:p>
        </w:tc>
      </w:tr>
      <w:tr w:rsidR="00341FBD" w:rsidRPr="004A5A9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части затрат на проведение гидромелиоративных мероприятий в целях увеличения производства продукции растениеводства, планируемой на экспорт</w:t>
            </w:r>
          </w:p>
        </w:tc>
      </w:tr>
      <w:tr w:rsidR="00341FBD" w:rsidRPr="004A5A9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эксплуатацию мелиорируемых земель за счет гидромелиоративных мероприятий (тыс. га):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- 0,5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- 0,5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Объем экспорта продукции АПК (млн. долларов США):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- 7,5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- 7,6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- 7,7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- 7,7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- 7,8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41FBD" w:rsidRPr="004A5A9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 реализации подпрограммы 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01.04.2019 - 31.12.2024</w:t>
            </w:r>
          </w:p>
        </w:tc>
      </w:tr>
      <w:tr w:rsidR="00341FBD" w:rsidRPr="004A5A9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Объем финансового обеспечения подпрограммы 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9 - 48000,0 тыс. рублей , в том числе: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- 16000,0 тыс. рублей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- 16000,0 тыс. рублей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- 16000,0 тыс. рублей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- 6000,0 тыс. рублей, в том числе по годам: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- 2000,0 тыс. рублей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- 2000,0 тыс. рублей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- 2000,0 тыс. рублей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- 42000,0 тыс. рублей, в том числе по годам: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- 14000,0 тыс. рублей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- 14000,0 тыс. рублей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- 14000,0 тыс. рублей</w:t>
            </w:r>
          </w:p>
        </w:tc>
      </w:tr>
      <w:tr w:rsidR="00341FBD" w:rsidRPr="004A5A9F" w:rsidTr="005624E9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4A5A9F" w:rsidRDefault="00341FBD" w:rsidP="005624E9">
            <w:pPr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Ожидаемые  результаты реализации подпрограммы 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эксплуатацию мелиорируемых земель за счет гидромелиоративных мероприятий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1,0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га.</w:t>
            </w:r>
          </w:p>
          <w:p w:rsidR="00341FBD" w:rsidRPr="004A5A9F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Объем экспорта продукции АПК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  <w:r w:rsidRPr="004A5A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млн. долларов США</w:t>
            </w:r>
          </w:p>
        </w:tc>
      </w:tr>
    </w:tbl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1FBD" w:rsidRPr="00946C39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46C39">
        <w:rPr>
          <w:rFonts w:ascii="Times New Roman" w:hAnsi="Times New Roman" w:cs="Times New Roman"/>
          <w:bCs/>
          <w:color w:val="000000"/>
          <w:sz w:val="28"/>
          <w:szCs w:val="28"/>
        </w:rPr>
        <w:t>ПАСПОРТ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10 государственной программы </w:t>
      </w:r>
    </w:p>
    <w:p w:rsidR="00341FBD" w:rsidRDefault="00341FBD" w:rsidP="00341F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886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2"/>
        <w:gridCol w:w="5812"/>
      </w:tblGrid>
      <w:tr w:rsidR="00341FBD" w:rsidRPr="00FF178E" w:rsidTr="005624E9">
        <w:trPr>
          <w:trHeight w:val="239"/>
        </w:trPr>
        <w:tc>
          <w:tcPr>
            <w:tcW w:w="305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подпрограммы 10</w:t>
            </w:r>
          </w:p>
        </w:tc>
        <w:tc>
          <w:tcPr>
            <w:tcW w:w="58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«Ведомственная целевая программа «Развитие садоводства в Карачаево-Черкесско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Республике на 2019-2021 годы» (далее - подпрограмма 10)</w:t>
            </w:r>
          </w:p>
        </w:tc>
      </w:tr>
      <w:tr w:rsidR="00341FBD" w:rsidRPr="00FF178E" w:rsidTr="005624E9">
        <w:trPr>
          <w:trHeight w:val="239"/>
        </w:trPr>
        <w:tc>
          <w:tcPr>
            <w:tcW w:w="305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подпрограммы 10 (соисполнитель программы)</w:t>
            </w:r>
          </w:p>
        </w:tc>
        <w:tc>
          <w:tcPr>
            <w:tcW w:w="58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341FBD" w:rsidRPr="00FF178E" w:rsidTr="005624E9">
        <w:trPr>
          <w:trHeight w:val="239"/>
        </w:trPr>
        <w:tc>
          <w:tcPr>
            <w:tcW w:w="305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подпрограммы 10</w:t>
            </w:r>
          </w:p>
        </w:tc>
        <w:tc>
          <w:tcPr>
            <w:tcW w:w="58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341FBD" w:rsidRPr="00FF178E" w:rsidTr="005624E9">
        <w:trPr>
          <w:trHeight w:val="239"/>
        </w:trPr>
        <w:tc>
          <w:tcPr>
            <w:tcW w:w="305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Цель подпрограммы 10</w:t>
            </w:r>
          </w:p>
        </w:tc>
        <w:tc>
          <w:tcPr>
            <w:tcW w:w="58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Восстановление и дальнейшее расширение площади садов, преимущественно за счет зон с благоприятными почвенно-климатическими условиями</w:t>
            </w:r>
          </w:p>
        </w:tc>
      </w:tr>
      <w:tr w:rsidR="00341FBD" w:rsidRPr="00FF178E" w:rsidTr="005624E9">
        <w:trPr>
          <w:trHeight w:val="239"/>
        </w:trPr>
        <w:tc>
          <w:tcPr>
            <w:tcW w:w="305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подпрограммы 10</w:t>
            </w:r>
          </w:p>
        </w:tc>
        <w:tc>
          <w:tcPr>
            <w:tcW w:w="58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Предоставления средств государственной поддержки в виде грантов сельскохозяйственным потребительским кооперативам на закладку сада интенсивного типа из республиканского бюджета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341FBD" w:rsidRPr="00FF178E" w:rsidTr="005624E9">
        <w:trPr>
          <w:trHeight w:val="239"/>
        </w:trPr>
        <w:tc>
          <w:tcPr>
            <w:tcW w:w="305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Целевые показатели (индикаторы) подпрограммы10</w:t>
            </w:r>
          </w:p>
        </w:tc>
        <w:tc>
          <w:tcPr>
            <w:tcW w:w="58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Количество плодовой продукции (тонн):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- 0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- 175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- 175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- 193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Общая площадь интенсивных садов (гектар):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- 5,5</w:t>
            </w:r>
          </w:p>
        </w:tc>
      </w:tr>
      <w:tr w:rsidR="00341FBD" w:rsidRPr="00FF178E" w:rsidTr="005624E9">
        <w:trPr>
          <w:trHeight w:val="239"/>
        </w:trPr>
        <w:tc>
          <w:tcPr>
            <w:tcW w:w="305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 реализации подпрограммы 10</w:t>
            </w:r>
          </w:p>
        </w:tc>
        <w:tc>
          <w:tcPr>
            <w:tcW w:w="58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01.04.2019 - 31.12.2024</w:t>
            </w:r>
          </w:p>
        </w:tc>
      </w:tr>
      <w:tr w:rsidR="00341FBD" w:rsidRPr="00FF178E" w:rsidTr="005624E9">
        <w:trPr>
          <w:trHeight w:val="239"/>
        </w:trPr>
        <w:tc>
          <w:tcPr>
            <w:tcW w:w="305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подпрограммы 10</w:t>
            </w:r>
          </w:p>
        </w:tc>
        <w:tc>
          <w:tcPr>
            <w:tcW w:w="58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10 - 60000,0 тыс. рублей , в том числе: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- 20000,0 тыс. рублей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- 20000,0 тыс. рублей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- 20000,0 тыс. рублей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- 60000,0 тыс. рублей, в том числе по годам: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- 20000,0 тыс. рублей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- 20000,0 тыс. рублей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- 20000,0 тыс. рублей</w:t>
            </w:r>
          </w:p>
        </w:tc>
      </w:tr>
      <w:tr w:rsidR="00341FBD" w:rsidRPr="00FF178E" w:rsidTr="005624E9">
        <w:trPr>
          <w:trHeight w:val="239"/>
        </w:trPr>
        <w:tc>
          <w:tcPr>
            <w:tcW w:w="305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 w:rsidRPr="00FF17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Ожидаемые  результаты реализации подпрограммы 10</w:t>
            </w:r>
          </w:p>
        </w:tc>
        <w:tc>
          <w:tcPr>
            <w:tcW w:w="58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41FBD" w:rsidRPr="00FF178E" w:rsidRDefault="00341FBD" w:rsidP="005624E9">
            <w:pPr>
              <w:rPr>
                <w:rFonts w:ascii="Times New Roman" w:hAnsi="Times New Roman" w:cs="Times New Roman"/>
              </w:rPr>
            </w:pPr>
            <w:r>
              <w:rPr>
                <w:rStyle w:val="29"/>
                <w:rFonts w:eastAsia="Calibri"/>
              </w:rPr>
              <w:t xml:space="preserve">Повышение урожайности многолетних насаждений и увеличение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бщ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FF17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интенсивных садов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-15,5 гектаров.</w:t>
            </w:r>
          </w:p>
        </w:tc>
      </w:tr>
    </w:tbl>
    <w:p w:rsidR="00341FBD" w:rsidRPr="00526121" w:rsidRDefault="00341FBD" w:rsidP="00341FBD">
      <w:pPr>
        <w:tabs>
          <w:tab w:val="left" w:pos="2817"/>
        </w:tabs>
      </w:pPr>
    </w:p>
    <w:p w:rsidR="00314FD9" w:rsidRDefault="00314FD9" w:rsidP="00B949B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314FD9" w:rsidSect="00E579B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24D1"/>
    <w:multiLevelType w:val="hybridMultilevel"/>
    <w:tmpl w:val="4F18D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30BC6"/>
    <w:multiLevelType w:val="singleLevel"/>
    <w:tmpl w:val="CFD833E8"/>
    <w:lvl w:ilvl="0">
      <w:start w:val="6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4602902"/>
    <w:multiLevelType w:val="singleLevel"/>
    <w:tmpl w:val="D49C0E14"/>
    <w:lvl w:ilvl="0">
      <w:start w:val="4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7C603EF"/>
    <w:multiLevelType w:val="singleLevel"/>
    <w:tmpl w:val="41944B16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EC90972"/>
    <w:multiLevelType w:val="singleLevel"/>
    <w:tmpl w:val="380A2F4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1B81AA2"/>
    <w:multiLevelType w:val="hybridMultilevel"/>
    <w:tmpl w:val="439AE42A"/>
    <w:lvl w:ilvl="0" w:tplc="579C600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37BA10E6"/>
    <w:multiLevelType w:val="singleLevel"/>
    <w:tmpl w:val="12F0F990"/>
    <w:lvl w:ilvl="0">
      <w:start w:val="8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9FE1046"/>
    <w:multiLevelType w:val="singleLevel"/>
    <w:tmpl w:val="F34C4072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A6079D1"/>
    <w:multiLevelType w:val="singleLevel"/>
    <w:tmpl w:val="46CC54B4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E7C2E36"/>
    <w:multiLevelType w:val="hybridMultilevel"/>
    <w:tmpl w:val="A9C8F03C"/>
    <w:lvl w:ilvl="0" w:tplc="785E1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9909D2"/>
    <w:multiLevelType w:val="singleLevel"/>
    <w:tmpl w:val="FFF05DAC"/>
    <w:lvl w:ilvl="0">
      <w:start w:val="1"/>
      <w:numFmt w:val="decimal"/>
      <w:lvlText w:val="%1)"/>
      <w:legacy w:legacy="1" w:legacySpace="0" w:legacyIndent="38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277F3C"/>
    <w:multiLevelType w:val="multilevel"/>
    <w:tmpl w:val="E4A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E23154"/>
    <w:multiLevelType w:val="hybridMultilevel"/>
    <w:tmpl w:val="D564DC78"/>
    <w:lvl w:ilvl="0" w:tplc="A9DCF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696D9E"/>
    <w:multiLevelType w:val="hybridMultilevel"/>
    <w:tmpl w:val="A6D2594E"/>
    <w:lvl w:ilvl="0" w:tplc="4C084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992088"/>
    <w:multiLevelType w:val="hybridMultilevel"/>
    <w:tmpl w:val="20D889B4"/>
    <w:lvl w:ilvl="0" w:tplc="95F09E30">
      <w:start w:val="1"/>
      <w:numFmt w:val="decimal"/>
      <w:lvlText w:val="%1."/>
      <w:lvlJc w:val="left"/>
      <w:pPr>
        <w:ind w:left="235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67D369B4"/>
    <w:multiLevelType w:val="singleLevel"/>
    <w:tmpl w:val="BE462C78"/>
    <w:lvl w:ilvl="0">
      <w:start w:val="2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A4B0130"/>
    <w:multiLevelType w:val="singleLevel"/>
    <w:tmpl w:val="62FE3FBE"/>
    <w:lvl w:ilvl="0">
      <w:start w:val="1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FF83E62"/>
    <w:multiLevelType w:val="singleLevel"/>
    <w:tmpl w:val="CCFECAD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08C03A2"/>
    <w:multiLevelType w:val="singleLevel"/>
    <w:tmpl w:val="114C037E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4E36D04"/>
    <w:multiLevelType w:val="singleLevel"/>
    <w:tmpl w:val="06D0A010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7710C0A"/>
    <w:multiLevelType w:val="hybridMultilevel"/>
    <w:tmpl w:val="14B2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77B6D"/>
    <w:multiLevelType w:val="singleLevel"/>
    <w:tmpl w:val="C26A03C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A240AEC"/>
    <w:multiLevelType w:val="singleLevel"/>
    <w:tmpl w:val="65A030B8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0"/>
  </w:num>
  <w:num w:numId="3">
    <w:abstractNumId w:val="10"/>
    <w:lvlOverride w:ilvl="0">
      <w:lvl w:ilvl="0">
        <w:start w:val="4"/>
        <w:numFmt w:val="decimal"/>
        <w:lvlText w:val="%1)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8"/>
  </w:num>
  <w:num w:numId="6">
    <w:abstractNumId w:val="19"/>
  </w:num>
  <w:num w:numId="7">
    <w:abstractNumId w:val="22"/>
  </w:num>
  <w:num w:numId="8">
    <w:abstractNumId w:val="4"/>
  </w:num>
  <w:num w:numId="9">
    <w:abstractNumId w:val="2"/>
  </w:num>
  <w:num w:numId="10">
    <w:abstractNumId w:val="6"/>
  </w:num>
  <w:num w:numId="11">
    <w:abstractNumId w:val="16"/>
  </w:num>
  <w:num w:numId="12">
    <w:abstractNumId w:val="15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14"/>
  </w:num>
  <w:num w:numId="20">
    <w:abstractNumId w:val="9"/>
  </w:num>
  <w:num w:numId="21">
    <w:abstractNumId w:val="0"/>
  </w:num>
  <w:num w:numId="22">
    <w:abstractNumId w:val="20"/>
  </w:num>
  <w:num w:numId="23">
    <w:abstractNumId w:val="11"/>
  </w:num>
  <w:num w:numId="24">
    <w:abstractNumId w:val="1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B6"/>
    <w:rsid w:val="0000595B"/>
    <w:rsid w:val="00016990"/>
    <w:rsid w:val="00050ED4"/>
    <w:rsid w:val="00086A48"/>
    <w:rsid w:val="000A0E6A"/>
    <w:rsid w:val="000B25E6"/>
    <w:rsid w:val="000D3577"/>
    <w:rsid w:val="000F07AA"/>
    <w:rsid w:val="001225E8"/>
    <w:rsid w:val="00132743"/>
    <w:rsid w:val="00134A99"/>
    <w:rsid w:val="001432E2"/>
    <w:rsid w:val="00150B65"/>
    <w:rsid w:val="001928D4"/>
    <w:rsid w:val="00196BE4"/>
    <w:rsid w:val="001E5CAC"/>
    <w:rsid w:val="00232D00"/>
    <w:rsid w:val="00291FB1"/>
    <w:rsid w:val="002B1E0D"/>
    <w:rsid w:val="00314FD9"/>
    <w:rsid w:val="00320725"/>
    <w:rsid w:val="00341FBD"/>
    <w:rsid w:val="003A0919"/>
    <w:rsid w:val="003D1B3F"/>
    <w:rsid w:val="003F3372"/>
    <w:rsid w:val="00417F39"/>
    <w:rsid w:val="004311EA"/>
    <w:rsid w:val="00461755"/>
    <w:rsid w:val="00477507"/>
    <w:rsid w:val="00486A5F"/>
    <w:rsid w:val="005053CE"/>
    <w:rsid w:val="00525393"/>
    <w:rsid w:val="005473E6"/>
    <w:rsid w:val="00556CCD"/>
    <w:rsid w:val="005818B1"/>
    <w:rsid w:val="005A39FB"/>
    <w:rsid w:val="005B67C5"/>
    <w:rsid w:val="005D5569"/>
    <w:rsid w:val="005F18DB"/>
    <w:rsid w:val="00607265"/>
    <w:rsid w:val="00620812"/>
    <w:rsid w:val="006437E8"/>
    <w:rsid w:val="006564D7"/>
    <w:rsid w:val="0069715F"/>
    <w:rsid w:val="006B2BBC"/>
    <w:rsid w:val="006E7CA0"/>
    <w:rsid w:val="0073250D"/>
    <w:rsid w:val="00737D27"/>
    <w:rsid w:val="00760879"/>
    <w:rsid w:val="007A3D1B"/>
    <w:rsid w:val="007F4923"/>
    <w:rsid w:val="00813E36"/>
    <w:rsid w:val="008145DB"/>
    <w:rsid w:val="00822C1F"/>
    <w:rsid w:val="008828C1"/>
    <w:rsid w:val="009278CD"/>
    <w:rsid w:val="00930F4E"/>
    <w:rsid w:val="00935B02"/>
    <w:rsid w:val="00960CEB"/>
    <w:rsid w:val="00990E78"/>
    <w:rsid w:val="0099711F"/>
    <w:rsid w:val="009D6995"/>
    <w:rsid w:val="009F003C"/>
    <w:rsid w:val="00A01E02"/>
    <w:rsid w:val="00A106E1"/>
    <w:rsid w:val="00AB51E6"/>
    <w:rsid w:val="00AC710D"/>
    <w:rsid w:val="00B73E22"/>
    <w:rsid w:val="00B90AA8"/>
    <w:rsid w:val="00B949B9"/>
    <w:rsid w:val="00B94E9F"/>
    <w:rsid w:val="00BA19E5"/>
    <w:rsid w:val="00BC72B6"/>
    <w:rsid w:val="00CA0C34"/>
    <w:rsid w:val="00CC389D"/>
    <w:rsid w:val="00D24A0D"/>
    <w:rsid w:val="00D904FB"/>
    <w:rsid w:val="00D91A39"/>
    <w:rsid w:val="00DC190B"/>
    <w:rsid w:val="00DE29D6"/>
    <w:rsid w:val="00E03ED9"/>
    <w:rsid w:val="00E37209"/>
    <w:rsid w:val="00E41D31"/>
    <w:rsid w:val="00E579B8"/>
    <w:rsid w:val="00E64216"/>
    <w:rsid w:val="00E725C9"/>
    <w:rsid w:val="00EA1B2E"/>
    <w:rsid w:val="00EB4E12"/>
    <w:rsid w:val="00F143DE"/>
    <w:rsid w:val="00F5529C"/>
    <w:rsid w:val="00F800B6"/>
    <w:rsid w:val="00FA3C5A"/>
    <w:rsid w:val="00FC1997"/>
    <w:rsid w:val="00FD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F1BE2-BBF4-446A-A91E-27D34E642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Заголовок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930F4E"/>
    <w:rPr>
      <w:rFonts w:ascii="Arial" w:hAnsi="Arial" w:cs="Arial"/>
      <w:b/>
      <w:bCs/>
      <w:sz w:val="22"/>
      <w:szCs w:val="22"/>
    </w:rPr>
  </w:style>
  <w:style w:type="character" w:styleId="affc">
    <w:name w:val="line number"/>
    <w:basedOn w:val="a0"/>
    <w:uiPriority w:val="99"/>
    <w:rsid w:val="00196BE4"/>
    <w:rPr>
      <w:rFonts w:ascii="Times New Roman" w:hAnsi="Times New Roman"/>
    </w:rPr>
  </w:style>
  <w:style w:type="table" w:styleId="1a">
    <w:name w:val="Table Simple 1"/>
    <w:basedOn w:val="a1"/>
    <w:uiPriority w:val="99"/>
    <w:rsid w:val="00196B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29">
    <w:name w:val="Основной текст (2)"/>
    <w:rsid w:val="00341FB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30825465.1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17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89156-A885-499B-A0B7-4BD90C97F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7574</Words>
  <Characters>43176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mcx63</cp:lastModifiedBy>
  <cp:revision>2</cp:revision>
  <cp:lastPrinted>2019-05-07T12:59:00Z</cp:lastPrinted>
  <dcterms:created xsi:type="dcterms:W3CDTF">2019-05-08T14:01:00Z</dcterms:created>
  <dcterms:modified xsi:type="dcterms:W3CDTF">2019-05-08T14:01:00Z</dcterms:modified>
</cp:coreProperties>
</file>